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0B7187F7"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w:t>
      </w:r>
      <w:r w:rsidR="00D451B0">
        <w:rPr>
          <w:rFonts w:ascii="Arial" w:hAnsi="Arial" w:cs="Arial"/>
          <w:b/>
          <w:bCs/>
          <w:sz w:val="28"/>
        </w:rPr>
        <w:t>1</w:t>
      </w:r>
      <w:r w:rsidR="009C61E3">
        <w:rPr>
          <w:rFonts w:ascii="Arial" w:hAnsi="Arial" w:cs="Arial"/>
          <w:b/>
          <w:bCs/>
          <w:sz w:val="28"/>
        </w:rPr>
        <w:t>2</w:t>
      </w:r>
      <w:r w:rsidR="00AA2D2F">
        <w:rPr>
          <w:rFonts w:ascii="Arial" w:hAnsi="Arial" w:cs="Arial"/>
          <w:b/>
          <w:bCs/>
          <w:sz w:val="28"/>
        </w:rPr>
        <w:tab/>
      </w:r>
      <w:r>
        <w:rPr>
          <w:rFonts w:ascii="Arial" w:hAnsi="Arial" w:cs="Arial"/>
          <w:b/>
          <w:bCs/>
          <w:sz w:val="28"/>
        </w:rPr>
        <w:tab/>
        <w:t xml:space="preserve">     </w:t>
      </w:r>
      <w:r w:rsidR="00A934CE" w:rsidRPr="00A934CE">
        <w:rPr>
          <w:rFonts w:ascii="Arial" w:hAnsi="Arial" w:cs="Arial"/>
          <w:b/>
          <w:bCs/>
          <w:sz w:val="28"/>
        </w:rPr>
        <w:t>R1-2301430</w:t>
      </w:r>
    </w:p>
    <w:p w14:paraId="5A1E987A" w14:textId="6A829C86" w:rsidR="00350246" w:rsidRDefault="009C61E3"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Athens</w:t>
      </w:r>
      <w:r w:rsidR="00A06793">
        <w:rPr>
          <w:rFonts w:ascii="Arial" w:eastAsia="MS Mincho" w:hAnsi="Arial" w:cs="Arial"/>
          <w:b/>
          <w:bCs/>
          <w:sz w:val="28"/>
          <w:lang w:eastAsia="ja-JP"/>
        </w:rPr>
        <w:t xml:space="preserve">, </w:t>
      </w:r>
      <w:r>
        <w:rPr>
          <w:rFonts w:ascii="Arial" w:eastAsia="MS Mincho" w:hAnsi="Arial" w:cs="Arial"/>
          <w:b/>
          <w:bCs/>
          <w:sz w:val="28"/>
          <w:lang w:eastAsia="ja-JP"/>
        </w:rPr>
        <w:t>Gree</w:t>
      </w:r>
      <w:r w:rsidR="00A06793">
        <w:rPr>
          <w:rFonts w:ascii="Arial" w:eastAsia="MS Mincho" w:hAnsi="Arial" w:cs="Arial"/>
          <w:b/>
          <w:bCs/>
          <w:sz w:val="28"/>
          <w:lang w:eastAsia="ja-JP"/>
        </w:rPr>
        <w:t>ce</w:t>
      </w:r>
      <w:r w:rsidR="00350246" w:rsidRPr="00424014">
        <w:rPr>
          <w:rFonts w:ascii="Arial" w:eastAsia="MS Mincho" w:hAnsi="Arial" w:cs="Arial"/>
          <w:b/>
          <w:bCs/>
          <w:sz w:val="28"/>
          <w:lang w:eastAsia="ja-JP"/>
        </w:rPr>
        <w:t xml:space="preserve">, </w:t>
      </w:r>
      <w:r w:rsidR="00973DDE">
        <w:rPr>
          <w:rFonts w:ascii="Arial" w:hAnsi="Arial" w:cs="Arial"/>
          <w:b/>
          <w:bCs/>
          <w:sz w:val="28"/>
          <w:szCs w:val="28"/>
          <w:lang w:eastAsia="zh-CN"/>
        </w:rPr>
        <w:t>February</w:t>
      </w:r>
      <w:r w:rsidR="00350246" w:rsidRPr="00424014">
        <w:rPr>
          <w:rFonts w:ascii="Arial" w:hAnsi="Arial" w:cs="Arial"/>
          <w:b/>
          <w:bCs/>
          <w:sz w:val="28"/>
          <w:szCs w:val="28"/>
          <w:lang w:eastAsia="ja-JP"/>
        </w:rPr>
        <w:t xml:space="preserve"> </w:t>
      </w:r>
      <w:r w:rsidR="00973DDE">
        <w:rPr>
          <w:rFonts w:ascii="Arial" w:hAnsi="Arial" w:cs="Arial"/>
          <w:b/>
          <w:bCs/>
          <w:sz w:val="28"/>
          <w:szCs w:val="28"/>
          <w:lang w:eastAsia="ja-JP"/>
        </w:rPr>
        <w:t>27</w:t>
      </w:r>
      <w:r w:rsidR="00350246" w:rsidRPr="00424014">
        <w:rPr>
          <w:rFonts w:ascii="Arial" w:hAnsi="Arial" w:cs="Arial"/>
          <w:b/>
          <w:bCs/>
          <w:sz w:val="28"/>
          <w:szCs w:val="28"/>
          <w:vertAlign w:val="superscript"/>
          <w:lang w:eastAsia="ja-JP"/>
        </w:rPr>
        <w:t>th</w:t>
      </w:r>
      <w:r w:rsidR="00350246" w:rsidRPr="00424014">
        <w:rPr>
          <w:rFonts w:ascii="Arial" w:hAnsi="Arial" w:cs="Arial"/>
          <w:b/>
          <w:bCs/>
          <w:sz w:val="28"/>
          <w:szCs w:val="28"/>
          <w:lang w:eastAsia="ja-JP"/>
        </w:rPr>
        <w:t xml:space="preserve"> – </w:t>
      </w:r>
      <w:r w:rsidR="009B65E1">
        <w:rPr>
          <w:rFonts w:ascii="Arial" w:hAnsi="Arial" w:cs="Arial"/>
          <w:b/>
          <w:bCs/>
          <w:sz w:val="28"/>
          <w:szCs w:val="28"/>
          <w:lang w:eastAsia="ja-JP"/>
        </w:rPr>
        <w:t>March</w:t>
      </w:r>
      <w:r w:rsidR="00350246" w:rsidRPr="00424014">
        <w:rPr>
          <w:rFonts w:ascii="Arial" w:hAnsi="Arial" w:cs="Arial"/>
          <w:b/>
          <w:bCs/>
          <w:sz w:val="28"/>
          <w:szCs w:val="28"/>
          <w:lang w:eastAsia="ja-JP"/>
        </w:rPr>
        <w:t xml:space="preserve"> </w:t>
      </w:r>
      <w:r w:rsidR="009B65E1">
        <w:rPr>
          <w:rFonts w:ascii="Arial" w:hAnsi="Arial" w:cs="Arial"/>
          <w:b/>
          <w:bCs/>
          <w:sz w:val="28"/>
          <w:szCs w:val="28"/>
          <w:lang w:eastAsia="ja-JP"/>
        </w:rPr>
        <w:t>3</w:t>
      </w:r>
      <w:r w:rsidR="009B65E1" w:rsidRPr="009B65E1">
        <w:rPr>
          <w:rFonts w:ascii="Arial" w:hAnsi="Arial" w:cs="Arial"/>
          <w:b/>
          <w:bCs/>
          <w:sz w:val="28"/>
          <w:szCs w:val="28"/>
          <w:vertAlign w:val="superscript"/>
          <w:lang w:eastAsia="ja-JP"/>
        </w:rPr>
        <w:t>rd</w:t>
      </w:r>
      <w:r w:rsidR="00350246" w:rsidRPr="00424014">
        <w:rPr>
          <w:rFonts w:ascii="Arial" w:eastAsia="MS Mincho" w:hAnsi="Arial" w:cs="Arial"/>
          <w:b/>
          <w:bCs/>
          <w:sz w:val="28"/>
          <w:lang w:eastAsia="ja-JP"/>
        </w:rPr>
        <w:t>, 202</w:t>
      </w:r>
      <w:r w:rsidR="009B65E1">
        <w:rPr>
          <w:rFonts w:ascii="Arial" w:eastAsia="MS Mincho" w:hAnsi="Arial" w:cs="Arial"/>
          <w:b/>
          <w:bCs/>
          <w:sz w:val="28"/>
          <w:lang w:eastAsia="ja-JP"/>
        </w:rPr>
        <w:t>3</w:t>
      </w:r>
    </w:p>
    <w:p w14:paraId="0DCC4F68" w14:textId="3BBE6DC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33D54">
        <w:rPr>
          <w:rFonts w:ascii="Arial" w:hAnsi="Arial"/>
          <w:sz w:val="24"/>
        </w:rPr>
        <w:t>9.9</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AB208E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05060" w:rsidRPr="00F05060">
        <w:rPr>
          <w:rFonts w:ascii="Arial" w:hAnsi="Arial"/>
          <w:sz w:val="24"/>
        </w:rPr>
        <w:t>Discussion on Rel-18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252E378E" w14:textId="258382A4" w:rsidR="7BEC6EE4" w:rsidRPr="00E7413C" w:rsidRDefault="00426215" w:rsidP="00E7413C">
      <w:pPr>
        <w:pStyle w:val="Header"/>
        <w:spacing w:after="120" w:line="264" w:lineRule="auto"/>
        <w:jc w:val="both"/>
        <w:rPr>
          <w:rFonts w:ascii="Times New Roman" w:eastAsia="Times New Roman" w:hAnsi="Times New Roman"/>
          <w:b w:val="0"/>
          <w:sz w:val="20"/>
          <w:lang w:eastAsia="zh-CN"/>
        </w:rPr>
      </w:pPr>
      <w:bookmarkStart w:id="2" w:name="_Ref473802466"/>
      <w:bookmarkStart w:id="3" w:name="_Ref462669569"/>
      <w:r>
        <w:rPr>
          <w:rFonts w:ascii="Times New Roman" w:eastAsia="Times New Roman" w:hAnsi="Times New Roman"/>
          <w:b w:val="0"/>
          <w:sz w:val="20"/>
          <w:lang w:eastAsia="zh-CN"/>
        </w:rPr>
        <w:t>In</w:t>
      </w:r>
      <w:r w:rsidR="00F81C9D">
        <w:rPr>
          <w:rFonts w:ascii="Times New Roman" w:eastAsia="Times New Roman" w:hAnsi="Times New Roman"/>
          <w:b w:val="0"/>
          <w:sz w:val="20"/>
          <w:lang w:eastAsia="zh-CN"/>
        </w:rPr>
        <w:t xml:space="preserve"> the</w:t>
      </w:r>
      <w:r>
        <w:rPr>
          <w:rFonts w:ascii="Times New Roman" w:eastAsia="Times New Roman" w:hAnsi="Times New Roman"/>
          <w:b w:val="0"/>
          <w:sz w:val="20"/>
          <w:lang w:eastAsia="zh-CN"/>
        </w:rPr>
        <w:t xml:space="preserve"> RAN1#111 meeting, Rel-18 UL Tx switching</w:t>
      </w:r>
      <w:r w:rsidR="00BC6831">
        <w:rPr>
          <w:rFonts w:ascii="Times New Roman" w:eastAsia="Times New Roman" w:hAnsi="Times New Roman"/>
          <w:b w:val="0"/>
          <w:sz w:val="20"/>
          <w:lang w:eastAsia="zh-CN"/>
        </w:rPr>
        <w:t xml:space="preserve"> made good progress</w:t>
      </w:r>
      <w:r w:rsidR="001B4C8E">
        <w:rPr>
          <w:rFonts w:ascii="Times New Roman" w:eastAsia="Times New Roman" w:hAnsi="Times New Roman"/>
          <w:b w:val="0"/>
          <w:sz w:val="20"/>
          <w:lang w:eastAsia="zh-CN"/>
        </w:rPr>
        <w:t xml:space="preserve"> and conclude</w:t>
      </w:r>
      <w:r w:rsidR="00F81C9D">
        <w:rPr>
          <w:rFonts w:ascii="Times New Roman" w:eastAsia="Times New Roman" w:hAnsi="Times New Roman"/>
          <w:b w:val="0"/>
          <w:sz w:val="20"/>
          <w:lang w:eastAsia="zh-CN"/>
        </w:rPr>
        <w:t>d</w:t>
      </w:r>
      <w:r w:rsidR="001B4C8E">
        <w:rPr>
          <w:rFonts w:ascii="Times New Roman" w:eastAsia="Times New Roman" w:hAnsi="Times New Roman"/>
          <w:b w:val="0"/>
          <w:sz w:val="20"/>
          <w:lang w:eastAsia="zh-CN"/>
        </w:rPr>
        <w:t xml:space="preserve"> most </w:t>
      </w:r>
      <w:r w:rsidR="00382E52">
        <w:rPr>
          <w:rFonts w:ascii="Times New Roman" w:eastAsia="Times New Roman" w:hAnsi="Times New Roman"/>
          <w:b w:val="0"/>
          <w:sz w:val="20"/>
          <w:lang w:eastAsia="zh-CN"/>
        </w:rPr>
        <w:t>issues. I</w:t>
      </w:r>
      <w:r>
        <w:rPr>
          <w:rFonts w:ascii="Times New Roman" w:eastAsia="Times New Roman" w:hAnsi="Times New Roman"/>
          <w:b w:val="0"/>
          <w:sz w:val="20"/>
          <w:lang w:eastAsia="zh-CN"/>
        </w:rPr>
        <w:t xml:space="preserve">n this paper, we </w:t>
      </w:r>
      <w:r w:rsidR="009B373C">
        <w:rPr>
          <w:rFonts w:ascii="Times New Roman" w:eastAsia="Times New Roman" w:hAnsi="Times New Roman"/>
          <w:b w:val="0"/>
          <w:sz w:val="20"/>
          <w:lang w:eastAsia="zh-CN"/>
        </w:rPr>
        <w:t>present our views and preference on the leftover issues.</w:t>
      </w:r>
      <w:bookmarkStart w:id="4" w:name="OLE_LINK2"/>
    </w:p>
    <w:p w14:paraId="7165537C" w14:textId="1F8BD213" w:rsidR="0024105E" w:rsidRDefault="0024105E" w:rsidP="0024105E">
      <w:pPr>
        <w:pStyle w:val="Heading1"/>
        <w:rPr>
          <w:color w:val="000000" w:themeColor="text1"/>
        </w:rPr>
      </w:pPr>
      <w:r>
        <w:rPr>
          <w:color w:val="000000" w:themeColor="text1"/>
        </w:rPr>
        <w:t>Switching period location</w:t>
      </w:r>
    </w:p>
    <w:p w14:paraId="6663C2E9" w14:textId="628BAB99" w:rsidR="0091525B" w:rsidRDefault="0091525B" w:rsidP="0024105E">
      <w:pPr>
        <w:rPr>
          <w:lang w:val="en-GB"/>
        </w:rPr>
      </w:pPr>
      <w:r>
        <w:rPr>
          <w:lang w:val="en-GB"/>
        </w:rPr>
        <w:t xml:space="preserve">RAN4 sent the LS </w:t>
      </w:r>
      <w:r w:rsidR="00B817E9">
        <w:rPr>
          <w:lang w:val="en-GB"/>
        </w:rPr>
        <w:t>to as</w:t>
      </w:r>
      <w:r w:rsidR="00A700D3">
        <w:rPr>
          <w:lang w:val="en-GB"/>
        </w:rPr>
        <w:t>k</w:t>
      </w:r>
      <w:r w:rsidR="00B817E9">
        <w:rPr>
          <w:lang w:val="en-GB"/>
        </w:rPr>
        <w:t xml:space="preserve"> RAN1 to discuss the </w:t>
      </w:r>
      <w:r w:rsidR="008522DB">
        <w:rPr>
          <w:lang w:val="en-GB"/>
        </w:rPr>
        <w:t>location of switching period.</w:t>
      </w:r>
      <w:r>
        <w:rPr>
          <w:lang w:val="en-GB"/>
        </w:rPr>
        <w:t xml:space="preserve"> </w:t>
      </w:r>
    </w:p>
    <w:tbl>
      <w:tblPr>
        <w:tblStyle w:val="TableGrid"/>
        <w:tblW w:w="0" w:type="auto"/>
        <w:tblLook w:val="04A0" w:firstRow="1" w:lastRow="0" w:firstColumn="1" w:lastColumn="0" w:noHBand="0" w:noVBand="1"/>
      </w:tblPr>
      <w:tblGrid>
        <w:gridCol w:w="9962"/>
      </w:tblGrid>
      <w:tr w:rsidR="00047501" w14:paraId="32450A90" w14:textId="77777777" w:rsidTr="00047501">
        <w:tc>
          <w:tcPr>
            <w:tcW w:w="9962" w:type="dxa"/>
          </w:tcPr>
          <w:p w14:paraId="1DB31001" w14:textId="77777777" w:rsidR="00047501" w:rsidRPr="008B43D0" w:rsidRDefault="00047501" w:rsidP="00047501">
            <w:pPr>
              <w:spacing w:afterLines="50" w:after="120"/>
              <w:rPr>
                <w:sz w:val="24"/>
              </w:rPr>
            </w:pPr>
            <w:r w:rsidRPr="008B43D0">
              <w:rPr>
                <w:b/>
                <w:bCs/>
                <w:iCs/>
                <w:lang w:eastAsia="zh-CN"/>
              </w:rPr>
              <w:t>Issue 4: Location of switching period</w:t>
            </w:r>
          </w:p>
          <w:p w14:paraId="7979BA18" w14:textId="77777777" w:rsidR="00047501" w:rsidRPr="008B43D0" w:rsidRDefault="00047501" w:rsidP="00047501">
            <w:pPr>
              <w:numPr>
                <w:ilvl w:val="0"/>
                <w:numId w:val="40"/>
              </w:numPr>
              <w:tabs>
                <w:tab w:val="num" w:pos="426"/>
                <w:tab w:val="center" w:pos="4153"/>
                <w:tab w:val="right" w:pos="8306"/>
              </w:tabs>
              <w:overflowPunct/>
              <w:autoSpaceDE/>
              <w:autoSpaceDN/>
              <w:adjustRightInd/>
              <w:snapToGrid w:val="0"/>
              <w:spacing w:after="120"/>
              <w:ind w:leftChars="71" w:left="422" w:hangingChars="140" w:hanging="280"/>
              <w:textAlignment w:val="auto"/>
              <w:rPr>
                <w:bCs/>
                <w:iCs/>
                <w:lang w:eastAsia="zh-CN"/>
              </w:rPr>
            </w:pPr>
            <w:r w:rsidRPr="008B43D0">
              <w:rPr>
                <w:bCs/>
                <w:iCs/>
                <w:lang w:eastAsia="zh-CN"/>
              </w:rPr>
              <w:t xml:space="preserve">For single-TAG case, RAN4 agreed to reuse the Rel-16/17 approach (i.e., semi-static configuration of switching period on one of the </w:t>
            </w:r>
            <w:proofErr w:type="gramStart"/>
            <w:r w:rsidRPr="008B43D0">
              <w:rPr>
                <w:bCs/>
                <w:iCs/>
                <w:lang w:eastAsia="zh-CN"/>
              </w:rPr>
              <w:t>band</w:t>
            </w:r>
            <w:proofErr w:type="gramEnd"/>
            <w:r w:rsidRPr="008B43D0">
              <w:rPr>
                <w:bCs/>
                <w:iCs/>
                <w:lang w:eastAsia="zh-CN"/>
              </w:rPr>
              <w:t xml:space="preserve"> for each switching band pair) and discuss further details for Rel-18 Tx switching scenario in RAN1.</w:t>
            </w:r>
          </w:p>
          <w:p w14:paraId="3AF709F0" w14:textId="7EEF11D3" w:rsidR="00047501" w:rsidRPr="00047501" w:rsidRDefault="00047501" w:rsidP="0024105E">
            <w:pPr>
              <w:numPr>
                <w:ilvl w:val="0"/>
                <w:numId w:val="40"/>
              </w:numPr>
              <w:tabs>
                <w:tab w:val="num" w:pos="426"/>
                <w:tab w:val="center" w:pos="4153"/>
                <w:tab w:val="right" w:pos="8306"/>
              </w:tabs>
              <w:overflowPunct/>
              <w:autoSpaceDE/>
              <w:autoSpaceDN/>
              <w:adjustRightInd/>
              <w:snapToGrid w:val="0"/>
              <w:spacing w:after="120"/>
              <w:ind w:leftChars="71" w:left="422" w:hangingChars="140" w:hanging="280"/>
              <w:textAlignment w:val="auto"/>
              <w:rPr>
                <w:rFonts w:ascii="Arial" w:hAnsi="Arial" w:cs="Arial"/>
                <w:bCs/>
                <w:iCs/>
                <w:lang w:eastAsia="zh-CN"/>
              </w:rPr>
            </w:pPr>
            <w:r w:rsidRPr="008B43D0">
              <w:rPr>
                <w:bCs/>
                <w:iCs/>
                <w:lang w:eastAsia="zh-CN"/>
              </w:rPr>
              <w:t>Meanwhile, RAN4 has not concluded on the switching period location for 2-TAG case, with further discussions ongoing.</w:t>
            </w:r>
          </w:p>
        </w:tc>
      </w:tr>
    </w:tbl>
    <w:p w14:paraId="0F03DF0C" w14:textId="77777777" w:rsidR="00D21A2D" w:rsidRDefault="00D21A2D" w:rsidP="0024105E">
      <w:pPr>
        <w:rPr>
          <w:lang w:val="en-GB"/>
        </w:rPr>
      </w:pPr>
    </w:p>
    <w:p w14:paraId="46C0BB66" w14:textId="77777777" w:rsidR="00EF013D" w:rsidRDefault="00EF013D" w:rsidP="00EF013D">
      <w:pPr>
        <w:rPr>
          <w:lang w:val="en-GB"/>
        </w:rPr>
      </w:pPr>
      <w:r>
        <w:rPr>
          <w:lang w:val="en-GB"/>
        </w:rPr>
        <w:t xml:space="preserve">In Rel-16/17, one of the two bands is configured to take the switching period by RRC IE - </w:t>
      </w:r>
      <w:proofErr w:type="spellStart"/>
      <w:r w:rsidRPr="00DE5341">
        <w:rPr>
          <w:b/>
          <w:i/>
          <w:szCs w:val="22"/>
          <w:lang w:eastAsia="sv-SE"/>
        </w:rPr>
        <w:t>uplinkTxSwitchingPeriodLocation</w:t>
      </w:r>
      <w:proofErr w:type="spellEnd"/>
      <w:r>
        <w:rPr>
          <w:lang w:val="en-GB"/>
        </w:rPr>
        <w:t xml:space="preserve">. This switching period location could be configured on one of carriers of two CA bands or one of NUL &amp; SUL band. The configured band would be impacted, and no scheduling is expected during the switching period. </w:t>
      </w:r>
    </w:p>
    <w:p w14:paraId="6AE21F9A" w14:textId="77777777" w:rsidR="00EF013D" w:rsidRDefault="00EF013D" w:rsidP="00EF013D">
      <w:pPr>
        <w:rPr>
          <w:lang w:val="en-GB"/>
        </w:rPr>
      </w:pPr>
      <w:r>
        <w:rPr>
          <w:lang w:val="en-GB"/>
        </w:rPr>
        <w:t xml:space="preserve">For Rel-18 UL Tx switching, the dynamic switching would involve more than two bands. The current RRC configured switching period location </w:t>
      </w:r>
      <w:r>
        <w:rPr>
          <w:rFonts w:hint="eastAsia"/>
          <w:lang w:val="en-GB" w:eastAsia="zh-CN"/>
        </w:rPr>
        <w:t>need</w:t>
      </w:r>
      <w:r>
        <w:rPr>
          <w:lang w:val="en-GB"/>
        </w:rPr>
        <w:t xml:space="preserve">s to be revisited. Take three bands switching as an example, if the RRC configuration indicates band A to take the switching period but the dynamic switching is scheduled between band B and C, there would be ambiguity as none of them is configured with switching period location. </w:t>
      </w:r>
    </w:p>
    <w:p w14:paraId="3392802D" w14:textId="18A63294" w:rsidR="00CA58E3" w:rsidRDefault="00CA58E3" w:rsidP="00F544A0">
      <w:pPr>
        <w:rPr>
          <w:lang w:val="en-GB"/>
        </w:rPr>
      </w:pPr>
      <w:r>
        <w:rPr>
          <w:lang w:val="en-GB" w:eastAsia="zh-CN"/>
        </w:rPr>
        <w:t xml:space="preserve">In RAN1#111 meeting, </w:t>
      </w:r>
      <w:r w:rsidR="0065741D">
        <w:rPr>
          <w:lang w:val="en-GB" w:eastAsia="zh-CN"/>
        </w:rPr>
        <w:t xml:space="preserve">this issue was discussed but without agreement due to limited time. </w:t>
      </w:r>
      <w:r w:rsidR="00BF4F52">
        <w:rPr>
          <w:lang w:val="en-GB" w:eastAsia="zh-CN"/>
        </w:rPr>
        <w:t xml:space="preserve">The </w:t>
      </w:r>
      <w:r w:rsidR="00667646">
        <w:rPr>
          <w:lang w:val="en-GB" w:eastAsia="zh-CN"/>
        </w:rPr>
        <w:t xml:space="preserve">moderator summarized the following alternatives </w:t>
      </w:r>
      <w:r w:rsidR="00C82282">
        <w:rPr>
          <w:lang w:val="en-GB" w:eastAsia="zh-CN"/>
        </w:rPr>
        <w:t>and suggested to down</w:t>
      </w:r>
      <w:r w:rsidR="00CC588D">
        <w:rPr>
          <w:lang w:val="en-GB" w:eastAsia="zh-CN"/>
        </w:rPr>
        <w:t xml:space="preserve"> </w:t>
      </w:r>
      <w:r w:rsidR="00C82282">
        <w:rPr>
          <w:lang w:val="en-GB" w:eastAsia="zh-CN"/>
        </w:rPr>
        <w:t>select in next WG meeting.</w:t>
      </w:r>
      <w:r w:rsidR="00CC588D">
        <w:rPr>
          <w:lang w:val="en-GB" w:eastAsia="zh-CN"/>
        </w:rPr>
        <w:t xml:space="preserve"> </w:t>
      </w:r>
    </w:p>
    <w:p w14:paraId="02D31EA4" w14:textId="4A2EEB9B" w:rsidR="00D21A2D" w:rsidRDefault="00D21A2D" w:rsidP="00F544A0">
      <w:pPr>
        <w:rPr>
          <w:lang w:val="en-GB"/>
        </w:rPr>
      </w:pPr>
    </w:p>
    <w:tbl>
      <w:tblPr>
        <w:tblStyle w:val="TableGrid"/>
        <w:tblW w:w="0" w:type="auto"/>
        <w:tblLook w:val="04A0" w:firstRow="1" w:lastRow="0" w:firstColumn="1" w:lastColumn="0" w:noHBand="0" w:noVBand="1"/>
      </w:tblPr>
      <w:tblGrid>
        <w:gridCol w:w="9962"/>
      </w:tblGrid>
      <w:tr w:rsidR="00D21A2D" w14:paraId="0AC9D091" w14:textId="77777777" w:rsidTr="00D21A2D">
        <w:tc>
          <w:tcPr>
            <w:tcW w:w="9962" w:type="dxa"/>
          </w:tcPr>
          <w:p w14:paraId="7B52FA7A" w14:textId="77777777" w:rsidR="00D21A2D" w:rsidRDefault="00D21A2D" w:rsidP="00C82282">
            <w:pPr>
              <w:pStyle w:val="Heading3"/>
              <w:numPr>
                <w:ilvl w:val="0"/>
                <w:numId w:val="0"/>
              </w:numPr>
              <w:ind w:left="720" w:hanging="720"/>
              <w:outlineLvl w:val="2"/>
              <w:rPr>
                <w:rFonts w:eastAsia="MS Mincho"/>
                <w:b/>
                <w:bCs/>
                <w:sz w:val="22"/>
                <w:szCs w:val="22"/>
                <w:u w:val="single"/>
              </w:rPr>
            </w:pPr>
            <w:r>
              <w:rPr>
                <w:rFonts w:eastAsia="MS Mincho"/>
                <w:b/>
                <w:bCs/>
                <w:sz w:val="22"/>
                <w:szCs w:val="22"/>
                <w:u w:val="single"/>
              </w:rPr>
              <w:lastRenderedPageBreak/>
              <w:t>Updated proposed agreement 6</w:t>
            </w:r>
          </w:p>
          <w:p w14:paraId="3960162D" w14:textId="77777777" w:rsidR="00D21A2D" w:rsidRPr="00C82282" w:rsidRDefault="00D21A2D" w:rsidP="00D21A2D">
            <w:pPr>
              <w:spacing w:afterLines="50" w:after="120"/>
              <w:rPr>
                <w:rFonts w:eastAsia="MS Mincho"/>
              </w:rPr>
            </w:pPr>
            <w:proofErr w:type="gramStart"/>
            <w:r w:rsidRPr="00C82282">
              <w:rPr>
                <w:rFonts w:eastAsia="MS Mincho"/>
              </w:rPr>
              <w:t>Down-select</w:t>
            </w:r>
            <w:proofErr w:type="gramEnd"/>
            <w:r w:rsidRPr="00C82282">
              <w:rPr>
                <w:rFonts w:eastAsia="MS Mincho"/>
              </w:rPr>
              <w:t xml:space="preserve"> a solution for the ambiguity issue on switching period location from following alternatives.</w:t>
            </w:r>
          </w:p>
          <w:p w14:paraId="363F9FEE"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Alt.1: switching period location is configured per band pair</w:t>
            </w:r>
          </w:p>
          <w:p w14:paraId="41E7304C"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5D34AE59"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Alt.2: switching period location is configured per band pair, and the priority list of bands is also configured</w:t>
            </w:r>
          </w:p>
          <w:p w14:paraId="491164E6"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3B5899DB"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Alt.3: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“switching-from band” or “switching-to band”</w:t>
            </w:r>
          </w:p>
          <w:p w14:paraId="51133947"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If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“switching-from band” as switching period location, switching period is located on band(s) where preceding transmission is performed</w:t>
            </w:r>
          </w:p>
          <w:p w14:paraId="69894703"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Alt.4: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per switching case</w:t>
            </w:r>
          </w:p>
          <w:p w14:paraId="52761F59"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In 3 bands case,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for each of switching case pair such as {A - B}, {A - C}, {B - C}, {A+B - C}, {A+C - B}, {B+C - A}</w:t>
            </w:r>
          </w:p>
          <w:p w14:paraId="189D6A55"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In 4 bands case,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for each of switching case pair such as {A - B}, {A - C}, {A - D}, {B - C}, {B - D}, {C - D}, {A+B - C}, {A+B - D}, {A+C - B}, {A+C - D}, {A+D - B}, {A+D - C}, {B+C - A}, {B+C - D}, {B+D - A}, {B+D - C}, {C+D - A}, {C+D - B}, {A+B – C+D}, {A+C – B+D}, {A+D – B+C}</w:t>
            </w:r>
          </w:p>
          <w:p w14:paraId="6A04FFEA"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Alt.4-rev: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per configured 3 or 4 bands</w:t>
            </w:r>
          </w:p>
          <w:p w14:paraId="5CDAA752"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In 3 bands case,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for each of switching case pair such as {A, B}, {A, C}, {B, C}, {A, B, C}</w:t>
            </w:r>
          </w:p>
          <w:p w14:paraId="4B51E388"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In 4 bands case,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switching period location for each of switching case pair such as {A, B}, {A, C}, {A, D}, {B, C}, {B, D}, {C, D}, {A, B, C}, {A, B, D}, {B, C, D}, {A, B, C, D}</w:t>
            </w:r>
          </w:p>
          <w:p w14:paraId="1F92C415" w14:textId="77777777" w:rsidR="00D21A2D" w:rsidRPr="00C82282" w:rsidRDefault="00D21A2D" w:rsidP="00D21A2D">
            <w:pPr>
              <w:pStyle w:val="ListParagraph"/>
              <w:numPr>
                <w:ilvl w:val="0"/>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 xml:space="preserve">Alt.5: </w:t>
            </w:r>
            <w:proofErr w:type="spellStart"/>
            <w:r w:rsidRPr="00C82282">
              <w:rPr>
                <w:rFonts w:ascii="Times New Roman" w:eastAsia="MS Mincho" w:hAnsi="Times New Roman"/>
                <w:sz w:val="20"/>
                <w:szCs w:val="20"/>
              </w:rPr>
              <w:t>gNB</w:t>
            </w:r>
            <w:proofErr w:type="spellEnd"/>
            <w:r w:rsidRPr="00C82282">
              <w:rPr>
                <w:rFonts w:ascii="Times New Roman" w:eastAsia="MS Mincho" w:hAnsi="Times New Roman"/>
                <w:sz w:val="20"/>
                <w:szCs w:val="20"/>
              </w:rPr>
              <w:t xml:space="preserve"> configures priorities to each carrier/band.</w:t>
            </w:r>
          </w:p>
          <w:p w14:paraId="5C790DC7" w14:textId="77777777" w:rsidR="00D21A2D" w:rsidRPr="00C82282" w:rsidRDefault="00D21A2D" w:rsidP="00D21A2D">
            <w:pPr>
              <w:pStyle w:val="ListParagraph"/>
              <w:numPr>
                <w:ilvl w:val="1"/>
                <w:numId w:val="45"/>
              </w:numPr>
              <w:spacing w:afterLines="50" w:after="120"/>
              <w:rPr>
                <w:rFonts w:ascii="Times New Roman" w:eastAsia="MS Mincho" w:hAnsi="Times New Roman"/>
                <w:sz w:val="20"/>
                <w:szCs w:val="20"/>
              </w:rPr>
            </w:pPr>
            <w:r w:rsidRPr="00C82282">
              <w:rPr>
                <w:rFonts w:ascii="Times New Roman" w:eastAsia="MS Mincho" w:hAnsi="Times New Roman"/>
                <w:sz w:val="20"/>
                <w:szCs w:val="20"/>
              </w:rPr>
              <w:t>The UE determines the switching period location on the band that is not with the highest priority.</w:t>
            </w:r>
          </w:p>
          <w:p w14:paraId="22434C10" w14:textId="77777777" w:rsidR="00D21A2D" w:rsidRPr="00D21A2D" w:rsidRDefault="00D21A2D" w:rsidP="00F544A0"/>
        </w:tc>
      </w:tr>
    </w:tbl>
    <w:p w14:paraId="7981C76F" w14:textId="426106A0" w:rsidR="00D21A2D" w:rsidRDefault="00D21A2D" w:rsidP="00F544A0">
      <w:pPr>
        <w:rPr>
          <w:lang w:val="en-GB"/>
        </w:rPr>
      </w:pPr>
    </w:p>
    <w:p w14:paraId="1BA787A8" w14:textId="2D1BE3B1" w:rsidR="00966916" w:rsidRDefault="00EC05EA" w:rsidP="00F544A0">
      <w:pPr>
        <w:rPr>
          <w:lang w:val="en-GB"/>
        </w:rPr>
      </w:pPr>
      <w:r>
        <w:rPr>
          <w:lang w:val="en-GB"/>
        </w:rPr>
        <w:t>Among these five alternatives</w:t>
      </w:r>
      <w:r w:rsidR="001418EA">
        <w:rPr>
          <w:lang w:val="en-GB"/>
        </w:rPr>
        <w:t xml:space="preserve">, </w:t>
      </w:r>
      <w:r w:rsidR="006477E5">
        <w:rPr>
          <w:lang w:val="en-GB"/>
        </w:rPr>
        <w:t xml:space="preserve">both Alt.1 and </w:t>
      </w:r>
      <w:r w:rsidR="00171FAF">
        <w:rPr>
          <w:lang w:val="en-GB"/>
        </w:rPr>
        <w:t xml:space="preserve">Alt. </w:t>
      </w:r>
      <w:r w:rsidR="006477E5">
        <w:rPr>
          <w:lang w:val="en-GB"/>
        </w:rPr>
        <w:t>2 are per band pair configuration</w:t>
      </w:r>
      <w:r w:rsidR="00171FAF">
        <w:rPr>
          <w:lang w:val="en-GB"/>
        </w:rPr>
        <w:t xml:space="preserve"> </w:t>
      </w:r>
      <w:r w:rsidR="006F7017">
        <w:rPr>
          <w:rFonts w:hint="eastAsia"/>
          <w:lang w:val="en-GB" w:eastAsia="zh-CN"/>
        </w:rPr>
        <w:t>which</w:t>
      </w:r>
      <w:r w:rsidR="00FB3B26">
        <w:rPr>
          <w:lang w:val="en-GB"/>
        </w:rPr>
        <w:t xml:space="preserve"> </w:t>
      </w:r>
      <w:r w:rsidR="006F7017">
        <w:rPr>
          <w:lang w:val="en-GB"/>
        </w:rPr>
        <w:t>c</w:t>
      </w:r>
      <w:r w:rsidR="00DA5543">
        <w:rPr>
          <w:lang w:val="en-GB"/>
        </w:rPr>
        <w:t>ould</w:t>
      </w:r>
      <w:r w:rsidR="00FB3B26">
        <w:rPr>
          <w:lang w:val="en-GB"/>
        </w:rPr>
        <w:t xml:space="preserve"> lead to location ambiguity for 3 or 4 bands switching</w:t>
      </w:r>
      <w:r w:rsidR="00293B9E">
        <w:rPr>
          <w:lang w:val="en-GB"/>
        </w:rPr>
        <w:t xml:space="preserve"> if more than 1 band is </w:t>
      </w:r>
      <w:r w:rsidR="00D50202">
        <w:rPr>
          <w:lang w:val="en-GB"/>
        </w:rPr>
        <w:t xml:space="preserve">configured for source &amp; target switching bands. </w:t>
      </w:r>
      <w:r w:rsidR="006431BF">
        <w:rPr>
          <w:lang w:val="en-GB"/>
        </w:rPr>
        <w:t xml:space="preserve">For example, if configuration is </w:t>
      </w:r>
      <w:r w:rsidR="004E00E3">
        <w:rPr>
          <w:lang w:val="en-GB"/>
        </w:rPr>
        <w:t xml:space="preserve">{band A for band pair A, B} and {band C for band pair C, D}, there would be </w:t>
      </w:r>
      <w:r w:rsidR="00D662BF">
        <w:rPr>
          <w:lang w:val="en-GB"/>
        </w:rPr>
        <w:t>two bands (A, C)</w:t>
      </w:r>
      <w:r w:rsidR="006F7017">
        <w:rPr>
          <w:lang w:val="en-GB"/>
        </w:rPr>
        <w:t xml:space="preserve"> for switching </w:t>
      </w:r>
      <w:r w:rsidR="00B531AF">
        <w:rPr>
          <w:lang w:val="en-GB"/>
        </w:rPr>
        <w:t>case A+B -&gt; C+D</w:t>
      </w:r>
      <w:r w:rsidR="004E00E3">
        <w:rPr>
          <w:lang w:val="en-GB"/>
        </w:rPr>
        <w:t>.</w:t>
      </w:r>
      <w:r w:rsidR="00CE1600">
        <w:rPr>
          <w:lang w:val="en-GB"/>
        </w:rPr>
        <w:t xml:space="preserve"> </w:t>
      </w:r>
      <w:r w:rsidR="00D50202">
        <w:rPr>
          <w:lang w:val="en-GB"/>
        </w:rPr>
        <w:t xml:space="preserve">The </w:t>
      </w:r>
      <w:r w:rsidR="00C85C36">
        <w:rPr>
          <w:lang w:val="en-GB"/>
        </w:rPr>
        <w:t xml:space="preserve">additional </w:t>
      </w:r>
      <w:r w:rsidR="00A261D0">
        <w:rPr>
          <w:lang w:val="en-GB"/>
        </w:rPr>
        <w:t xml:space="preserve">rules or configuration </w:t>
      </w:r>
      <w:r w:rsidR="00CE1600">
        <w:rPr>
          <w:lang w:val="en-GB"/>
        </w:rPr>
        <w:t xml:space="preserve">are needed </w:t>
      </w:r>
      <w:r w:rsidR="00A261D0">
        <w:rPr>
          <w:lang w:val="en-GB"/>
        </w:rPr>
        <w:t xml:space="preserve">to resolve the ambiguity issue. </w:t>
      </w:r>
      <w:r w:rsidR="00706A0C">
        <w:rPr>
          <w:lang w:val="en-GB"/>
        </w:rPr>
        <w:t>Alt</w:t>
      </w:r>
      <w:r w:rsidR="00B531AF">
        <w:rPr>
          <w:lang w:val="en-GB"/>
        </w:rPr>
        <w:t>.</w:t>
      </w:r>
      <w:r w:rsidR="00706A0C">
        <w:rPr>
          <w:lang w:val="en-GB"/>
        </w:rPr>
        <w:t xml:space="preserve"> 1 </w:t>
      </w:r>
      <w:r w:rsidR="006604B7">
        <w:rPr>
          <w:lang w:val="en-GB"/>
        </w:rPr>
        <w:t>requires</w:t>
      </w:r>
      <w:r w:rsidR="00407D60">
        <w:rPr>
          <w:lang w:val="en-GB"/>
        </w:rPr>
        <w:t xml:space="preserve"> t</w:t>
      </w:r>
      <w:r w:rsidR="006604B7">
        <w:rPr>
          <w:lang w:val="en-GB"/>
        </w:rPr>
        <w:t xml:space="preserve">he </w:t>
      </w:r>
      <w:r w:rsidR="00452D42">
        <w:rPr>
          <w:lang w:val="en-GB"/>
        </w:rPr>
        <w:t>highes</w:t>
      </w:r>
      <w:r w:rsidR="00DD2DA0">
        <w:rPr>
          <w:lang w:val="en-GB"/>
        </w:rPr>
        <w:t xml:space="preserve">t carrier/band among the bands configured with switching period location </w:t>
      </w:r>
      <w:r w:rsidR="00407D60">
        <w:rPr>
          <w:lang w:val="en-GB"/>
        </w:rPr>
        <w:t xml:space="preserve">to take the switching period. Alt. 2 </w:t>
      </w:r>
      <w:r w:rsidR="00CB635D">
        <w:rPr>
          <w:lang w:val="en-GB"/>
        </w:rPr>
        <w:t xml:space="preserve">further introduces the priority rules once more than </w:t>
      </w:r>
      <w:r w:rsidR="00632DB3">
        <w:rPr>
          <w:lang w:val="en-GB"/>
        </w:rPr>
        <w:t xml:space="preserve">1 </w:t>
      </w:r>
      <w:r w:rsidR="00CB635D">
        <w:rPr>
          <w:lang w:val="en-GB"/>
        </w:rPr>
        <w:t xml:space="preserve">bands configured with switching period location. </w:t>
      </w:r>
    </w:p>
    <w:p w14:paraId="303CE926" w14:textId="2E63C81E" w:rsidR="00467686" w:rsidRDefault="00082CF7" w:rsidP="00F544A0">
      <w:pPr>
        <w:rPr>
          <w:lang w:val="en-GB"/>
        </w:rPr>
      </w:pPr>
      <w:r>
        <w:rPr>
          <w:lang w:val="en-GB"/>
        </w:rPr>
        <w:t xml:space="preserve">Alt. 3 is the </w:t>
      </w:r>
      <w:r w:rsidR="0061617B">
        <w:rPr>
          <w:lang w:val="en-GB"/>
        </w:rPr>
        <w:t xml:space="preserve">one with least configuration signalling </w:t>
      </w:r>
      <w:r w:rsidR="009C3742">
        <w:rPr>
          <w:lang w:val="en-GB"/>
        </w:rPr>
        <w:t xml:space="preserve">bits </w:t>
      </w:r>
      <w:r w:rsidR="0061617B">
        <w:rPr>
          <w:lang w:val="en-GB"/>
        </w:rPr>
        <w:t xml:space="preserve">as </w:t>
      </w:r>
      <w:r w:rsidR="0035283A">
        <w:rPr>
          <w:lang w:val="en-GB"/>
        </w:rPr>
        <w:t xml:space="preserve">only </w:t>
      </w:r>
      <w:r w:rsidR="0081486F">
        <w:rPr>
          <w:lang w:val="en-GB"/>
        </w:rPr>
        <w:t xml:space="preserve">single </w:t>
      </w:r>
      <w:r w:rsidR="007329BA">
        <w:rPr>
          <w:lang w:val="en-GB"/>
        </w:rPr>
        <w:t xml:space="preserve">or couple </w:t>
      </w:r>
      <w:r w:rsidR="0081486F">
        <w:rPr>
          <w:lang w:val="en-GB"/>
        </w:rPr>
        <w:t>bit</w:t>
      </w:r>
      <w:r w:rsidR="007329BA">
        <w:rPr>
          <w:lang w:val="en-GB"/>
        </w:rPr>
        <w:t>s</w:t>
      </w:r>
      <w:r w:rsidR="0081486F">
        <w:rPr>
          <w:lang w:val="en-GB"/>
        </w:rPr>
        <w:t xml:space="preserve"> is needed to indicate </w:t>
      </w:r>
      <w:r w:rsidR="007912B6">
        <w:rPr>
          <w:lang w:val="en-GB"/>
        </w:rPr>
        <w:t xml:space="preserve">either </w:t>
      </w:r>
      <w:r w:rsidR="0081486F">
        <w:rPr>
          <w:lang w:val="en-GB"/>
        </w:rPr>
        <w:t xml:space="preserve">“switching-from” or “switching-to” </w:t>
      </w:r>
      <w:r w:rsidR="007912B6">
        <w:rPr>
          <w:lang w:val="en-GB"/>
        </w:rPr>
        <w:t xml:space="preserve">band to take the switching period. Alt. 4 </w:t>
      </w:r>
      <w:r w:rsidR="009C3742">
        <w:rPr>
          <w:lang w:val="en-GB"/>
        </w:rPr>
        <w:t>allow</w:t>
      </w:r>
      <w:r w:rsidR="00A94BAE">
        <w:rPr>
          <w:lang w:val="en-GB"/>
        </w:rPr>
        <w:t xml:space="preserve">s the detailed configuration </w:t>
      </w:r>
      <w:r w:rsidR="003752FE">
        <w:rPr>
          <w:lang w:val="en-GB"/>
        </w:rPr>
        <w:t xml:space="preserve">for each switch case pair </w:t>
      </w:r>
      <w:r w:rsidR="00A94BAE">
        <w:rPr>
          <w:lang w:val="en-GB"/>
        </w:rPr>
        <w:t xml:space="preserve">from network and no ambiguity </w:t>
      </w:r>
      <w:r w:rsidR="00DA7F05">
        <w:rPr>
          <w:lang w:val="en-GB"/>
        </w:rPr>
        <w:t>would happen</w:t>
      </w:r>
      <w:r w:rsidR="003752FE">
        <w:rPr>
          <w:lang w:val="en-GB"/>
        </w:rPr>
        <w:t xml:space="preserve"> thereafter</w:t>
      </w:r>
      <w:r w:rsidR="00DA7F05">
        <w:rPr>
          <w:lang w:val="en-GB"/>
        </w:rPr>
        <w:t xml:space="preserve">. The major drawback of Alt. 4 is </w:t>
      </w:r>
      <w:r w:rsidR="00DC527A">
        <w:rPr>
          <w:lang w:val="en-GB"/>
        </w:rPr>
        <w:t xml:space="preserve">the </w:t>
      </w:r>
      <w:r w:rsidR="00DA7F05">
        <w:rPr>
          <w:lang w:val="en-GB"/>
        </w:rPr>
        <w:t xml:space="preserve">signalling bits consumption. </w:t>
      </w:r>
      <w:r w:rsidR="00DC527A">
        <w:rPr>
          <w:lang w:val="en-GB"/>
        </w:rPr>
        <w:t xml:space="preserve">Alt. 5 is to define the priority </w:t>
      </w:r>
      <w:r w:rsidR="00CD5704">
        <w:rPr>
          <w:lang w:val="en-GB"/>
        </w:rPr>
        <w:t>for each band/carrier</w:t>
      </w:r>
      <w:r w:rsidR="00F564AC">
        <w:rPr>
          <w:lang w:val="en-GB"/>
        </w:rPr>
        <w:t xml:space="preserve"> </w:t>
      </w:r>
      <w:r w:rsidR="0077187F">
        <w:rPr>
          <w:lang w:val="en-GB"/>
        </w:rPr>
        <w:t xml:space="preserve">and </w:t>
      </w:r>
      <w:r w:rsidR="00467686">
        <w:rPr>
          <w:lang w:val="en-GB"/>
        </w:rPr>
        <w:t>lower priority band takes the switching period.</w:t>
      </w:r>
    </w:p>
    <w:p w14:paraId="3089891D" w14:textId="512FDE31" w:rsidR="00594DE1" w:rsidRDefault="00594DE1" w:rsidP="00F544A0">
      <w:pPr>
        <w:rPr>
          <w:lang w:val="en-GB"/>
        </w:rPr>
      </w:pPr>
      <w:r>
        <w:rPr>
          <w:lang w:val="en-GB"/>
        </w:rPr>
        <w:lastRenderedPageBreak/>
        <w:t xml:space="preserve">Table 1 </w:t>
      </w:r>
      <w:r w:rsidR="00FD1383">
        <w:rPr>
          <w:lang w:val="en-GB"/>
        </w:rPr>
        <w:t>is the exemplary signalling consumption for each alternative. Alt. 1</w:t>
      </w:r>
      <w:r w:rsidR="0052447C">
        <w:rPr>
          <w:lang w:val="en-GB"/>
        </w:rPr>
        <w:t xml:space="preserve"> needs indication of the band for each band pair</w:t>
      </w:r>
      <w:r w:rsidR="00620DAC">
        <w:rPr>
          <w:lang w:val="en-GB"/>
        </w:rPr>
        <w:t xml:space="preserve">, which is roughly 3 bits for 3 bands and 6 bits for 4 bands. </w:t>
      </w:r>
      <w:r w:rsidR="00C353D0">
        <w:rPr>
          <w:lang w:val="en-GB"/>
        </w:rPr>
        <w:t xml:space="preserve">Compared with Alt. 1, </w:t>
      </w:r>
      <w:r w:rsidR="00620DAC">
        <w:rPr>
          <w:lang w:val="en-GB"/>
        </w:rPr>
        <w:t>Alt. 2</w:t>
      </w:r>
      <w:r w:rsidR="00C353D0">
        <w:rPr>
          <w:lang w:val="en-GB"/>
        </w:rPr>
        <w:t xml:space="preserve"> needs </w:t>
      </w:r>
      <w:r w:rsidR="00416756">
        <w:rPr>
          <w:lang w:val="en-GB"/>
        </w:rPr>
        <w:t>additional</w:t>
      </w:r>
      <w:r w:rsidR="00C353D0">
        <w:rPr>
          <w:lang w:val="en-GB"/>
        </w:rPr>
        <w:t xml:space="preserve"> configuration of band priority </w:t>
      </w:r>
      <w:proofErr w:type="gramStart"/>
      <w:r w:rsidR="00C353D0">
        <w:rPr>
          <w:lang w:val="en-GB"/>
        </w:rPr>
        <w:t>lis</w:t>
      </w:r>
      <w:r w:rsidR="00C0575C">
        <w:rPr>
          <w:lang w:val="en-GB"/>
        </w:rPr>
        <w:t>t</w:t>
      </w:r>
      <w:proofErr w:type="gramEnd"/>
      <w:r w:rsidR="00C0575C">
        <w:rPr>
          <w:lang w:val="en-GB"/>
        </w:rPr>
        <w:t xml:space="preserve"> </w:t>
      </w:r>
      <w:r w:rsidR="00416756">
        <w:rPr>
          <w:lang w:val="en-GB"/>
        </w:rPr>
        <w:t xml:space="preserve">and this additional part </w:t>
      </w:r>
      <w:r w:rsidR="004442F5">
        <w:rPr>
          <w:lang w:val="en-GB"/>
        </w:rPr>
        <w:t>consume</w:t>
      </w:r>
      <w:r w:rsidR="002039A6">
        <w:rPr>
          <w:lang w:val="en-GB"/>
        </w:rPr>
        <w:t>s</w:t>
      </w:r>
      <w:r w:rsidR="00416756">
        <w:rPr>
          <w:lang w:val="en-GB"/>
        </w:rPr>
        <w:t xml:space="preserve"> same </w:t>
      </w:r>
      <w:r w:rsidR="004442F5">
        <w:rPr>
          <w:lang w:val="en-GB"/>
        </w:rPr>
        <w:t xml:space="preserve">signalling bits </w:t>
      </w:r>
      <w:r w:rsidR="00416756">
        <w:rPr>
          <w:lang w:val="en-GB"/>
        </w:rPr>
        <w:t>as Alt. 5.</w:t>
      </w:r>
      <w:r w:rsidR="004442F5">
        <w:rPr>
          <w:lang w:val="en-GB"/>
        </w:rPr>
        <w:t xml:space="preserve"> Alt. 3 only needs 1 or couple bits </w:t>
      </w:r>
      <w:r w:rsidR="00181E52">
        <w:rPr>
          <w:lang w:val="en-GB"/>
        </w:rPr>
        <w:t xml:space="preserve">which is the least signalling consumption. Alt. 4 </w:t>
      </w:r>
      <w:r w:rsidR="0012338C">
        <w:rPr>
          <w:lang w:val="en-GB"/>
        </w:rPr>
        <w:t xml:space="preserve">needs more than 20 bits and Alt.4 </w:t>
      </w:r>
      <w:r w:rsidR="00181E52">
        <w:rPr>
          <w:lang w:val="en-GB"/>
        </w:rPr>
        <w:t xml:space="preserve">revision reduces the signalling cost compared with Alt. 4, and </w:t>
      </w:r>
      <w:r w:rsidR="006077DC">
        <w:rPr>
          <w:lang w:val="en-GB"/>
        </w:rPr>
        <w:t>the signalling is 4 bits for 3 bands, 10 bits for 4 bands</w:t>
      </w:r>
      <w:r w:rsidR="00FE4E74">
        <w:rPr>
          <w:lang w:val="en-GB"/>
        </w:rPr>
        <w:t>.</w:t>
      </w:r>
    </w:p>
    <w:p w14:paraId="3E6F2445" w14:textId="2B87B2C3" w:rsidR="00EC79AC" w:rsidRDefault="00F07482" w:rsidP="00F544A0">
      <w:pPr>
        <w:rPr>
          <w:lang w:val="en-GB"/>
        </w:rPr>
      </w:pPr>
      <w:r>
        <w:t xml:space="preserve">Alt. 4 </w:t>
      </w:r>
      <w:r w:rsidR="0031710E">
        <w:t>provides</w:t>
      </w:r>
      <w:r>
        <w:t xml:space="preserve"> the clearest</w:t>
      </w:r>
      <w:r w:rsidR="0031710E">
        <w:t xml:space="preserve"> configuration without any ambiguity, but companies show concerns on the signaling </w:t>
      </w:r>
      <w:r w:rsidR="00B71300">
        <w:t>load</w:t>
      </w:r>
      <w:r w:rsidR="0031710E">
        <w:t xml:space="preserve"> in </w:t>
      </w:r>
      <w:r w:rsidR="001622DA">
        <w:t>RAN1#111. For sake of the progress, i</w:t>
      </w:r>
      <w:r w:rsidR="00EC79AC" w:rsidRPr="00EC79AC">
        <w:t xml:space="preserve">f companies have strong concern on signaling </w:t>
      </w:r>
      <w:r w:rsidR="00B71300">
        <w:t>load</w:t>
      </w:r>
      <w:r w:rsidR="00EC79AC" w:rsidRPr="00EC79AC">
        <w:t xml:space="preserve">, </w:t>
      </w:r>
      <w:r w:rsidR="00EB7BEA">
        <w:t>we could support</w:t>
      </w:r>
      <w:r w:rsidR="00EC79AC" w:rsidRPr="00EC79AC">
        <w:t xml:space="preserve"> </w:t>
      </w:r>
      <w:r w:rsidR="00EC79AC" w:rsidRPr="00EC79AC">
        <w:rPr>
          <w:lang w:val="en-GB"/>
        </w:rPr>
        <w:t xml:space="preserve">Alt. 3 or 5 as they consume much less signalling compared with other </w:t>
      </w:r>
      <w:r w:rsidR="00B71300">
        <w:rPr>
          <w:lang w:val="en-GB"/>
        </w:rPr>
        <w:t>a</w:t>
      </w:r>
      <w:r w:rsidR="00EC79AC" w:rsidRPr="00EC79AC">
        <w:rPr>
          <w:lang w:val="en-GB"/>
        </w:rPr>
        <w:t>lternatives</w:t>
      </w:r>
      <w:r w:rsidR="0012338C">
        <w:rPr>
          <w:lang w:val="en-GB"/>
        </w:rPr>
        <w:t>.</w:t>
      </w:r>
    </w:p>
    <w:p w14:paraId="0FE1A574" w14:textId="77777777" w:rsidR="00B71300" w:rsidRPr="00EC79AC" w:rsidRDefault="00B71300" w:rsidP="00F544A0">
      <w:pPr>
        <w:rPr>
          <w:lang w:val="en-GB"/>
        </w:rPr>
      </w:pPr>
    </w:p>
    <w:p w14:paraId="1F4809C2" w14:textId="690BC710" w:rsidR="00EC05EA" w:rsidRPr="00F81C9D" w:rsidRDefault="00467686" w:rsidP="00467686">
      <w:pPr>
        <w:jc w:val="center"/>
        <w:rPr>
          <w:b/>
          <w:bCs/>
          <w:i/>
          <w:iCs/>
          <w:lang w:val="en-GB"/>
        </w:rPr>
      </w:pPr>
      <w:r w:rsidRPr="00F81C9D">
        <w:rPr>
          <w:b/>
          <w:bCs/>
          <w:lang w:val="en-GB"/>
        </w:rPr>
        <w:t xml:space="preserve">Table 1 </w:t>
      </w:r>
      <w:r w:rsidR="00A958C7" w:rsidRPr="00F81C9D">
        <w:rPr>
          <w:b/>
          <w:bCs/>
          <w:lang w:val="en-GB"/>
        </w:rPr>
        <w:t xml:space="preserve">Exemplary signalling consumption </w:t>
      </w:r>
    </w:p>
    <w:tbl>
      <w:tblPr>
        <w:tblStyle w:val="TableGrid"/>
        <w:tblW w:w="9953" w:type="dxa"/>
        <w:tblLook w:val="04A0" w:firstRow="1" w:lastRow="0" w:firstColumn="1" w:lastColumn="0" w:noHBand="0" w:noVBand="1"/>
      </w:tblPr>
      <w:tblGrid>
        <w:gridCol w:w="854"/>
        <w:gridCol w:w="3281"/>
        <w:gridCol w:w="5818"/>
      </w:tblGrid>
      <w:tr w:rsidR="00683CCF" w14:paraId="60488DD2" w14:textId="77777777" w:rsidTr="00683CCF">
        <w:trPr>
          <w:trHeight w:val="820"/>
        </w:trPr>
        <w:tc>
          <w:tcPr>
            <w:tcW w:w="854" w:type="dxa"/>
          </w:tcPr>
          <w:p w14:paraId="56784951" w14:textId="05B43AC6" w:rsidR="00683CCF" w:rsidRPr="00B71300" w:rsidRDefault="00683CCF" w:rsidP="00F544A0">
            <w:pPr>
              <w:rPr>
                <w:b/>
                <w:bCs/>
                <w:lang w:val="en-GB"/>
              </w:rPr>
            </w:pPr>
            <w:r w:rsidRPr="00B71300">
              <w:rPr>
                <w:b/>
                <w:bCs/>
                <w:lang w:val="en-GB"/>
              </w:rPr>
              <w:t>Alt.</w:t>
            </w:r>
          </w:p>
        </w:tc>
        <w:tc>
          <w:tcPr>
            <w:tcW w:w="3281" w:type="dxa"/>
          </w:tcPr>
          <w:p w14:paraId="5FA184D0" w14:textId="6C853187" w:rsidR="00683CCF" w:rsidRPr="00B71300" w:rsidRDefault="00683CCF" w:rsidP="00EB3B1E">
            <w:pPr>
              <w:jc w:val="center"/>
              <w:rPr>
                <w:b/>
                <w:bCs/>
                <w:lang w:val="en-GB"/>
              </w:rPr>
            </w:pPr>
            <w:r w:rsidRPr="00B71300">
              <w:rPr>
                <w:b/>
                <w:bCs/>
                <w:lang w:val="en-GB"/>
              </w:rPr>
              <w:t>Switching period location</w:t>
            </w:r>
          </w:p>
        </w:tc>
        <w:tc>
          <w:tcPr>
            <w:tcW w:w="5818" w:type="dxa"/>
          </w:tcPr>
          <w:p w14:paraId="5270F7FA" w14:textId="4E66A479" w:rsidR="00683CCF" w:rsidRPr="00B71300" w:rsidRDefault="00683CCF" w:rsidP="00C11161">
            <w:pPr>
              <w:jc w:val="center"/>
              <w:rPr>
                <w:b/>
                <w:bCs/>
                <w:lang w:val="en-GB"/>
              </w:rPr>
            </w:pPr>
            <w:r w:rsidRPr="00B71300">
              <w:rPr>
                <w:b/>
                <w:bCs/>
                <w:lang w:val="en-GB"/>
              </w:rPr>
              <w:t>Exemplary signalling consumption</w:t>
            </w:r>
          </w:p>
        </w:tc>
      </w:tr>
      <w:tr w:rsidR="00683CCF" w14:paraId="1A847644" w14:textId="77777777" w:rsidTr="00683CCF">
        <w:trPr>
          <w:trHeight w:val="1100"/>
        </w:trPr>
        <w:tc>
          <w:tcPr>
            <w:tcW w:w="854" w:type="dxa"/>
          </w:tcPr>
          <w:p w14:paraId="5A759EC2" w14:textId="6E3F68B6" w:rsidR="00683CCF" w:rsidRDefault="00683CCF" w:rsidP="00F544A0">
            <w:pPr>
              <w:rPr>
                <w:lang w:val="en-GB"/>
              </w:rPr>
            </w:pPr>
            <w:r>
              <w:rPr>
                <w:lang w:val="en-GB"/>
              </w:rPr>
              <w:t>1</w:t>
            </w:r>
          </w:p>
        </w:tc>
        <w:tc>
          <w:tcPr>
            <w:tcW w:w="3281" w:type="dxa"/>
          </w:tcPr>
          <w:p w14:paraId="6D5860C6" w14:textId="2710F64E" w:rsidR="00683CCF" w:rsidRDefault="00683CCF" w:rsidP="00F544A0">
            <w:pPr>
              <w:rPr>
                <w:lang w:val="en-GB"/>
              </w:rPr>
            </w:pPr>
            <w:r>
              <w:rPr>
                <w:lang w:val="en-GB"/>
              </w:rPr>
              <w:t>Per band pair + highest carrier</w:t>
            </w:r>
          </w:p>
        </w:tc>
        <w:tc>
          <w:tcPr>
            <w:tcW w:w="5818" w:type="dxa"/>
          </w:tcPr>
          <w:p w14:paraId="72858623" w14:textId="03C446CF" w:rsidR="00683CCF" w:rsidRDefault="00683CCF" w:rsidP="008B7E2A">
            <w:pPr>
              <w:rPr>
                <w:lang w:val="en-GB"/>
              </w:rPr>
            </w:pPr>
            <w:r>
              <w:rPr>
                <w:lang w:val="en-GB"/>
              </w:rPr>
              <w:t>If using 1 bit to indicate true or false for each band, 1 bit * band pair numbers. 3 bits for 3 bands and 6 bits for 4 bands.</w:t>
            </w:r>
          </w:p>
        </w:tc>
      </w:tr>
      <w:tr w:rsidR="00683CCF" w14:paraId="46B82368" w14:textId="77777777" w:rsidTr="00683CCF">
        <w:trPr>
          <w:trHeight w:val="550"/>
        </w:trPr>
        <w:tc>
          <w:tcPr>
            <w:tcW w:w="854" w:type="dxa"/>
          </w:tcPr>
          <w:p w14:paraId="66B9C1CD" w14:textId="11A10375" w:rsidR="00683CCF" w:rsidRDefault="00683CCF" w:rsidP="00F544A0">
            <w:pPr>
              <w:rPr>
                <w:lang w:val="en-GB"/>
              </w:rPr>
            </w:pPr>
            <w:r>
              <w:rPr>
                <w:lang w:val="en-GB"/>
              </w:rPr>
              <w:t>2</w:t>
            </w:r>
          </w:p>
        </w:tc>
        <w:tc>
          <w:tcPr>
            <w:tcW w:w="3281" w:type="dxa"/>
          </w:tcPr>
          <w:p w14:paraId="7F4CD107" w14:textId="2943DF12" w:rsidR="00683CCF" w:rsidRDefault="00683CCF" w:rsidP="00F544A0">
            <w:pPr>
              <w:rPr>
                <w:lang w:val="en-GB"/>
              </w:rPr>
            </w:pPr>
            <w:r>
              <w:rPr>
                <w:lang w:val="en-GB"/>
              </w:rPr>
              <w:t>Per band pair + priority rule</w:t>
            </w:r>
          </w:p>
        </w:tc>
        <w:tc>
          <w:tcPr>
            <w:tcW w:w="5818" w:type="dxa"/>
          </w:tcPr>
          <w:p w14:paraId="40FBE78A" w14:textId="24C8302E" w:rsidR="00683CCF" w:rsidRDefault="00683CCF" w:rsidP="00F544A0">
            <w:pPr>
              <w:rPr>
                <w:lang w:val="en-GB"/>
              </w:rPr>
            </w:pPr>
            <w:r>
              <w:rPr>
                <w:lang w:val="en-GB"/>
              </w:rPr>
              <w:t>Same number of bits for per band pair as above + signalling for priority list</w:t>
            </w:r>
          </w:p>
        </w:tc>
      </w:tr>
      <w:tr w:rsidR="00683CCF" w14:paraId="274C76C3" w14:textId="77777777" w:rsidTr="00683CCF">
        <w:trPr>
          <w:trHeight w:val="828"/>
        </w:trPr>
        <w:tc>
          <w:tcPr>
            <w:tcW w:w="854" w:type="dxa"/>
          </w:tcPr>
          <w:p w14:paraId="21333310" w14:textId="690E645C" w:rsidR="00683CCF" w:rsidRDefault="00683CCF" w:rsidP="00F544A0">
            <w:pPr>
              <w:rPr>
                <w:lang w:val="en-GB"/>
              </w:rPr>
            </w:pPr>
            <w:r>
              <w:rPr>
                <w:lang w:val="en-GB"/>
              </w:rPr>
              <w:t>3</w:t>
            </w:r>
          </w:p>
        </w:tc>
        <w:tc>
          <w:tcPr>
            <w:tcW w:w="3281" w:type="dxa"/>
          </w:tcPr>
          <w:p w14:paraId="443A9DF7" w14:textId="3B7DC640" w:rsidR="00683CCF" w:rsidRDefault="00683CCF" w:rsidP="00F544A0">
            <w:pPr>
              <w:rPr>
                <w:lang w:val="en-GB"/>
              </w:rPr>
            </w:pPr>
            <w:r>
              <w:rPr>
                <w:lang w:val="en-GB"/>
              </w:rPr>
              <w:t>Switching-to or switching-from band</w:t>
            </w:r>
          </w:p>
        </w:tc>
        <w:tc>
          <w:tcPr>
            <w:tcW w:w="5818" w:type="dxa"/>
          </w:tcPr>
          <w:p w14:paraId="17CAEC91" w14:textId="6C9129DD" w:rsidR="00683CCF" w:rsidRDefault="00683CCF" w:rsidP="00F544A0">
            <w:pPr>
              <w:rPr>
                <w:lang w:val="en-GB"/>
              </w:rPr>
            </w:pPr>
            <w:r>
              <w:rPr>
                <w:lang w:val="en-GB"/>
              </w:rPr>
              <w:t>1 or 2 bits</w:t>
            </w:r>
          </w:p>
        </w:tc>
      </w:tr>
      <w:tr w:rsidR="00683CCF" w14:paraId="0AA22F3C" w14:textId="77777777" w:rsidTr="00683CCF">
        <w:trPr>
          <w:trHeight w:val="558"/>
        </w:trPr>
        <w:tc>
          <w:tcPr>
            <w:tcW w:w="854" w:type="dxa"/>
          </w:tcPr>
          <w:p w14:paraId="3B74DCAC" w14:textId="682D1ADA" w:rsidR="00683CCF" w:rsidRDefault="00683CCF" w:rsidP="00F544A0">
            <w:pPr>
              <w:rPr>
                <w:lang w:val="en-GB"/>
              </w:rPr>
            </w:pPr>
            <w:r>
              <w:rPr>
                <w:lang w:val="en-GB"/>
              </w:rPr>
              <w:t>4</w:t>
            </w:r>
          </w:p>
        </w:tc>
        <w:tc>
          <w:tcPr>
            <w:tcW w:w="3281" w:type="dxa"/>
          </w:tcPr>
          <w:p w14:paraId="0D42976B" w14:textId="73B0AB39" w:rsidR="00683CCF" w:rsidRDefault="00683CCF" w:rsidP="00F544A0">
            <w:pPr>
              <w:rPr>
                <w:lang w:val="en-GB"/>
              </w:rPr>
            </w:pPr>
            <w:r>
              <w:rPr>
                <w:lang w:val="en-GB"/>
              </w:rPr>
              <w:t>Per switching case pair</w:t>
            </w:r>
          </w:p>
        </w:tc>
        <w:tc>
          <w:tcPr>
            <w:tcW w:w="5818" w:type="dxa"/>
          </w:tcPr>
          <w:p w14:paraId="3C16C200" w14:textId="77777777" w:rsidR="0012338C" w:rsidRDefault="003F5B42" w:rsidP="00F544A0">
            <w:pPr>
              <w:rPr>
                <w:lang w:val="en-GB"/>
              </w:rPr>
            </w:pPr>
            <w:r>
              <w:rPr>
                <w:lang w:val="en-GB"/>
              </w:rPr>
              <w:t xml:space="preserve">Alt. 4 </w:t>
            </w:r>
            <w:r w:rsidR="0012338C">
              <w:rPr>
                <w:lang w:val="en-GB"/>
              </w:rPr>
              <w:t>needs &gt;20bits.</w:t>
            </w:r>
          </w:p>
          <w:p w14:paraId="4EB78AAF" w14:textId="07F5E2DA" w:rsidR="00683CCF" w:rsidRDefault="00683CCF" w:rsidP="0012338C">
            <w:pPr>
              <w:rPr>
                <w:lang w:val="en-GB"/>
              </w:rPr>
            </w:pPr>
            <w:r>
              <w:rPr>
                <w:lang w:val="en-GB"/>
              </w:rPr>
              <w:t>Alt.4 revision</w:t>
            </w:r>
            <w:r w:rsidR="0012338C">
              <w:rPr>
                <w:lang w:val="en-GB"/>
              </w:rPr>
              <w:t xml:space="preserve"> needs less bits. </w:t>
            </w:r>
            <w:r>
              <w:rPr>
                <w:lang w:val="en-GB"/>
              </w:rPr>
              <w:t>If using 1 bit to indicate true or false for each band in each band combo, 4 bits for 3 bands, 10 bits for 4 bands.</w:t>
            </w:r>
          </w:p>
        </w:tc>
      </w:tr>
      <w:tr w:rsidR="00683CCF" w14:paraId="56DAE6B3" w14:textId="77777777" w:rsidTr="00683CCF">
        <w:trPr>
          <w:trHeight w:val="550"/>
        </w:trPr>
        <w:tc>
          <w:tcPr>
            <w:tcW w:w="854" w:type="dxa"/>
          </w:tcPr>
          <w:p w14:paraId="0AFAC613" w14:textId="256BF995" w:rsidR="00683CCF" w:rsidRDefault="00683CCF" w:rsidP="00F544A0">
            <w:pPr>
              <w:rPr>
                <w:lang w:val="en-GB"/>
              </w:rPr>
            </w:pPr>
            <w:r>
              <w:rPr>
                <w:lang w:val="en-GB"/>
              </w:rPr>
              <w:t>5</w:t>
            </w:r>
          </w:p>
        </w:tc>
        <w:tc>
          <w:tcPr>
            <w:tcW w:w="3281" w:type="dxa"/>
          </w:tcPr>
          <w:p w14:paraId="518D7FFF" w14:textId="493E3D79" w:rsidR="00683CCF" w:rsidRDefault="00683CCF" w:rsidP="00F544A0">
            <w:pPr>
              <w:rPr>
                <w:lang w:val="en-GB"/>
              </w:rPr>
            </w:pPr>
            <w:r>
              <w:rPr>
                <w:lang w:val="en-GB"/>
              </w:rPr>
              <w:t>Band priority</w:t>
            </w:r>
          </w:p>
        </w:tc>
        <w:tc>
          <w:tcPr>
            <w:tcW w:w="5818" w:type="dxa"/>
          </w:tcPr>
          <w:p w14:paraId="3C744336" w14:textId="403195A4" w:rsidR="00683CCF" w:rsidRDefault="00683CCF" w:rsidP="00F544A0">
            <w:pPr>
              <w:rPr>
                <w:lang w:val="en-GB"/>
              </w:rPr>
            </w:pPr>
            <w:r>
              <w:rPr>
                <w:lang w:val="en-GB"/>
              </w:rPr>
              <w:t>signalling for priority list</w:t>
            </w:r>
          </w:p>
        </w:tc>
      </w:tr>
    </w:tbl>
    <w:p w14:paraId="304C852C" w14:textId="3B9225F5" w:rsidR="002D7D5B" w:rsidRDefault="002D7D5B" w:rsidP="00F544A0">
      <w:pPr>
        <w:rPr>
          <w:lang w:val="en-GB"/>
        </w:rPr>
      </w:pPr>
    </w:p>
    <w:p w14:paraId="14D7ADD9" w14:textId="07B84015" w:rsidR="00326646" w:rsidRDefault="0024105E" w:rsidP="0024105E">
      <w:pPr>
        <w:rPr>
          <w:b/>
          <w:bCs/>
        </w:rPr>
      </w:pPr>
      <w:r w:rsidRPr="005A58C0">
        <w:rPr>
          <w:b/>
          <w:bCs/>
        </w:rPr>
        <w:t>Proposal</w:t>
      </w:r>
      <w:r>
        <w:rPr>
          <w:b/>
          <w:bCs/>
        </w:rPr>
        <w:t xml:space="preserve"> </w:t>
      </w:r>
      <w:r w:rsidR="00F2375E">
        <w:rPr>
          <w:b/>
          <w:bCs/>
        </w:rPr>
        <w:t>1</w:t>
      </w:r>
      <w:r w:rsidRPr="005A58C0">
        <w:rPr>
          <w:b/>
          <w:bCs/>
        </w:rPr>
        <w:t xml:space="preserve">: </w:t>
      </w:r>
      <w:r w:rsidR="00F25ECC">
        <w:rPr>
          <w:b/>
          <w:bCs/>
        </w:rPr>
        <w:t xml:space="preserve">For switching period location, </w:t>
      </w:r>
      <w:r w:rsidR="00326646">
        <w:rPr>
          <w:b/>
          <w:bCs/>
        </w:rPr>
        <w:t xml:space="preserve">if companies have strong concern on signaling </w:t>
      </w:r>
      <w:r w:rsidR="00F81C9D">
        <w:rPr>
          <w:b/>
          <w:bCs/>
        </w:rPr>
        <w:t>overhead</w:t>
      </w:r>
      <w:r w:rsidR="00326646">
        <w:rPr>
          <w:b/>
          <w:bCs/>
        </w:rPr>
        <w:t>,</w:t>
      </w:r>
      <w:r w:rsidR="00F81C9D">
        <w:rPr>
          <w:b/>
          <w:bCs/>
        </w:rPr>
        <w:t xml:space="preserve"> choose</w:t>
      </w:r>
      <w:r w:rsidR="00326646">
        <w:rPr>
          <w:b/>
          <w:bCs/>
        </w:rPr>
        <w:t xml:space="preserve"> </w:t>
      </w:r>
      <w:r w:rsidR="00326646" w:rsidRPr="00326646">
        <w:rPr>
          <w:b/>
          <w:bCs/>
          <w:lang w:val="en-GB"/>
        </w:rPr>
        <w:t xml:space="preserve">Alt. 3 or 5 as they </w:t>
      </w:r>
      <w:r w:rsidR="00F81C9D">
        <w:rPr>
          <w:b/>
          <w:bCs/>
          <w:lang w:val="en-GB"/>
        </w:rPr>
        <w:t xml:space="preserve">require less </w:t>
      </w:r>
      <w:proofErr w:type="spellStart"/>
      <w:r w:rsidR="00F81C9D">
        <w:rPr>
          <w:b/>
          <w:bCs/>
          <w:lang w:val="en-GB"/>
        </w:rPr>
        <w:t>signaling</w:t>
      </w:r>
      <w:proofErr w:type="spellEnd"/>
      <w:r w:rsidR="00326646" w:rsidRPr="00326646">
        <w:rPr>
          <w:b/>
          <w:bCs/>
          <w:lang w:val="en-GB"/>
        </w:rPr>
        <w:t xml:space="preserve"> compare</w:t>
      </w:r>
      <w:r w:rsidR="00F81C9D">
        <w:rPr>
          <w:b/>
          <w:bCs/>
          <w:lang w:val="en-GB"/>
        </w:rPr>
        <w:t>d</w:t>
      </w:r>
      <w:r w:rsidR="00326646" w:rsidRPr="00326646">
        <w:rPr>
          <w:b/>
          <w:bCs/>
          <w:lang w:val="en-GB"/>
        </w:rPr>
        <w:t xml:space="preserve"> with </w:t>
      </w:r>
      <w:r w:rsidR="00326646">
        <w:rPr>
          <w:b/>
          <w:bCs/>
          <w:lang w:val="en-GB"/>
        </w:rPr>
        <w:t xml:space="preserve">other </w:t>
      </w:r>
      <w:r w:rsidR="00F81C9D">
        <w:rPr>
          <w:b/>
          <w:bCs/>
          <w:lang w:val="en-GB"/>
        </w:rPr>
        <w:t>a</w:t>
      </w:r>
      <w:r w:rsidR="00326646">
        <w:rPr>
          <w:b/>
          <w:bCs/>
          <w:lang w:val="en-GB"/>
        </w:rPr>
        <w:t>lternatives</w:t>
      </w:r>
      <w:r w:rsidR="00F2375E">
        <w:rPr>
          <w:b/>
          <w:bCs/>
          <w:lang w:val="en-GB"/>
        </w:rPr>
        <w:t>.</w:t>
      </w:r>
    </w:p>
    <w:p w14:paraId="29657753" w14:textId="79979D54" w:rsidR="00866BC0" w:rsidRPr="00F42CA9" w:rsidRDefault="00866BC0" w:rsidP="001F55A1"/>
    <w:p w14:paraId="62C77E0C" w14:textId="4BE9722C" w:rsidR="00B4786A" w:rsidRDefault="00B4786A" w:rsidP="00627D01">
      <w:pPr>
        <w:pStyle w:val="Heading1"/>
        <w:rPr>
          <w:color w:val="000000" w:themeColor="text1"/>
        </w:rPr>
      </w:pPr>
      <w:r w:rsidRPr="00627D01">
        <w:rPr>
          <w:color w:val="000000" w:themeColor="text1"/>
        </w:rPr>
        <w:t>Minimum Separation time between two consecutive switches</w:t>
      </w:r>
    </w:p>
    <w:p w14:paraId="437998DC" w14:textId="56EB3DCB" w:rsidR="00326646" w:rsidRDefault="00DA6307" w:rsidP="0024117D">
      <w:pPr>
        <w:rPr>
          <w:lang w:val="en-GB"/>
        </w:rPr>
      </w:pPr>
      <w:r>
        <w:rPr>
          <w:lang w:val="en-GB"/>
        </w:rPr>
        <w:t xml:space="preserve">From system </w:t>
      </w:r>
      <w:r w:rsidR="00A83E49">
        <w:rPr>
          <w:lang w:val="en-GB"/>
        </w:rPr>
        <w:t>performance</w:t>
      </w:r>
      <w:r>
        <w:rPr>
          <w:lang w:val="en-GB"/>
        </w:rPr>
        <w:t xml:space="preserve"> perspective, frequent switching within a short </w:t>
      </w:r>
      <w:proofErr w:type="gramStart"/>
      <w:r>
        <w:rPr>
          <w:lang w:val="en-GB"/>
        </w:rPr>
        <w:t>time period</w:t>
      </w:r>
      <w:proofErr w:type="gramEnd"/>
      <w:r>
        <w:rPr>
          <w:lang w:val="en-GB"/>
        </w:rPr>
        <w:t xml:space="preserve"> would un</w:t>
      </w:r>
      <w:r w:rsidR="00B626A7">
        <w:rPr>
          <w:lang w:val="en-GB"/>
        </w:rPr>
        <w:t>necessarily degrade the throughput</w:t>
      </w:r>
      <w:r w:rsidR="0084091D">
        <w:rPr>
          <w:lang w:val="en-GB"/>
        </w:rPr>
        <w:t xml:space="preserve"> </w:t>
      </w:r>
      <w:r w:rsidR="00CD6C9D">
        <w:rPr>
          <w:lang w:val="en-GB"/>
        </w:rPr>
        <w:t xml:space="preserve">as the switching period </w:t>
      </w:r>
      <w:r w:rsidR="003C7EF5">
        <w:rPr>
          <w:lang w:val="en-GB"/>
        </w:rPr>
        <w:t>could</w:t>
      </w:r>
      <w:r w:rsidR="00CD6C9D">
        <w:rPr>
          <w:lang w:val="en-GB"/>
        </w:rPr>
        <w:t xml:space="preserve"> be 70us or 210us. RAN1</w:t>
      </w:r>
      <w:r w:rsidR="00A16016">
        <w:rPr>
          <w:lang w:val="en-GB"/>
        </w:rPr>
        <w:t>#11</w:t>
      </w:r>
      <w:r w:rsidR="004F0464">
        <w:rPr>
          <w:lang w:val="en-GB"/>
        </w:rPr>
        <w:t>1</w:t>
      </w:r>
      <w:r w:rsidR="00CD6C9D">
        <w:rPr>
          <w:lang w:val="en-GB"/>
        </w:rPr>
        <w:t xml:space="preserve"> agreed </w:t>
      </w:r>
      <w:r w:rsidR="00A16016">
        <w:rPr>
          <w:lang w:val="en-GB"/>
        </w:rPr>
        <w:t>below W</w:t>
      </w:r>
      <w:r w:rsidR="00274FD4">
        <w:rPr>
          <w:lang w:val="en-GB"/>
        </w:rPr>
        <w:t xml:space="preserve">orking </w:t>
      </w:r>
      <w:r w:rsidR="00A16016">
        <w:rPr>
          <w:lang w:val="en-GB"/>
        </w:rPr>
        <w:t>A</w:t>
      </w:r>
      <w:r w:rsidR="00274FD4">
        <w:rPr>
          <w:lang w:val="en-GB"/>
        </w:rPr>
        <w:t>ssumption</w:t>
      </w:r>
      <w:r w:rsidR="00D538DB">
        <w:rPr>
          <w:lang w:val="en-GB"/>
        </w:rPr>
        <w:t xml:space="preserve"> </w:t>
      </w:r>
      <w:r w:rsidR="009D71DD">
        <w:rPr>
          <w:lang w:val="en-GB"/>
        </w:rPr>
        <w:t>to resolve the frequent switching issue. However, we found the WA could not serve this purpose for some case</w:t>
      </w:r>
      <w:r w:rsidR="00274FD4">
        <w:rPr>
          <w:lang w:val="en-GB"/>
        </w:rPr>
        <w:t>s</w:t>
      </w:r>
      <w:r w:rsidR="009D71DD">
        <w:rPr>
          <w:lang w:val="en-GB"/>
        </w:rPr>
        <w:t>.</w:t>
      </w:r>
    </w:p>
    <w:tbl>
      <w:tblPr>
        <w:tblStyle w:val="TableGrid"/>
        <w:tblW w:w="0" w:type="auto"/>
        <w:tblLook w:val="04A0" w:firstRow="1" w:lastRow="0" w:firstColumn="1" w:lastColumn="0" w:noHBand="0" w:noVBand="1"/>
      </w:tblPr>
      <w:tblGrid>
        <w:gridCol w:w="9962"/>
      </w:tblGrid>
      <w:tr w:rsidR="001E7FA2" w14:paraId="7953BAF0" w14:textId="77777777" w:rsidTr="2E6CBF09">
        <w:tc>
          <w:tcPr>
            <w:tcW w:w="9962" w:type="dxa"/>
          </w:tcPr>
          <w:p w14:paraId="09613098" w14:textId="77777777" w:rsidR="005A3D8E" w:rsidRPr="009D71DD" w:rsidRDefault="005A3D8E" w:rsidP="005A3D8E">
            <w:pPr>
              <w:rPr>
                <w:b/>
                <w:bCs/>
                <w:highlight w:val="green"/>
                <w:lang w:eastAsia="x-none"/>
              </w:rPr>
            </w:pPr>
            <w:r w:rsidRPr="009D71DD">
              <w:rPr>
                <w:b/>
                <w:bCs/>
                <w:highlight w:val="green"/>
                <w:lang w:eastAsia="x-none"/>
              </w:rPr>
              <w:t>Agreement</w:t>
            </w:r>
          </w:p>
          <w:p w14:paraId="7091EC91" w14:textId="77777777" w:rsidR="005A3D8E" w:rsidRPr="009D71DD" w:rsidRDefault="005A3D8E" w:rsidP="005A3D8E">
            <w:pPr>
              <w:rPr>
                <w:lang w:eastAsia="zh-CN"/>
              </w:rPr>
            </w:pPr>
            <w:r w:rsidRPr="009D71DD">
              <w:rPr>
                <w:lang w:eastAsia="zh-CN"/>
              </w:rPr>
              <w:t>Following restrictions are applied for Rel-18 UL Tx switching across 3 or 4 bands.</w:t>
            </w:r>
          </w:p>
          <w:p w14:paraId="292D5D1B" w14:textId="77777777" w:rsidR="005A3D8E" w:rsidRPr="009D71DD" w:rsidRDefault="005A3D8E" w:rsidP="005A3D8E">
            <w:pPr>
              <w:pStyle w:val="ListParagraph"/>
              <w:numPr>
                <w:ilvl w:val="0"/>
                <w:numId w:val="47"/>
              </w:numPr>
              <w:rPr>
                <w:rFonts w:ascii="Times New Roman" w:eastAsia="MS Mincho" w:hAnsi="Times New Roman"/>
                <w:sz w:val="20"/>
                <w:szCs w:val="20"/>
                <w:lang w:val="en-AU"/>
              </w:rPr>
            </w:pPr>
            <w:r w:rsidRPr="009D71DD">
              <w:rPr>
                <w:rFonts w:ascii="Times New Roman" w:eastAsia="MS Mincho" w:hAnsi="Times New Roman"/>
                <w:sz w:val="20"/>
                <w:szCs w:val="20"/>
                <w:lang w:val="en-AU"/>
              </w:rPr>
              <w:lastRenderedPageBreak/>
              <w:t>The UE does not expect to perform more than one uplink switching within a reference slot based on µ</w:t>
            </w:r>
            <w:r w:rsidRPr="009D71DD">
              <w:rPr>
                <w:rFonts w:ascii="Times New Roman" w:eastAsia="MS Mincho" w:hAnsi="Times New Roman"/>
                <w:sz w:val="20"/>
                <w:szCs w:val="20"/>
                <w:vertAlign w:val="subscript"/>
                <w:lang w:val="en-AU"/>
              </w:rPr>
              <w:t>UL</w:t>
            </w:r>
            <w:r w:rsidRPr="009D71DD">
              <w:rPr>
                <w:rFonts w:ascii="Times New Roman" w:eastAsia="MS Mincho" w:hAnsi="Times New Roman"/>
                <w:sz w:val="20"/>
                <w:szCs w:val="20"/>
                <w:lang w:val="en-AU"/>
              </w:rPr>
              <w:t> = max(µ</w:t>
            </w:r>
            <w:r w:rsidRPr="009D71DD">
              <w:rPr>
                <w:rFonts w:ascii="Times New Roman" w:eastAsia="MS Mincho" w:hAnsi="Times New Roman"/>
                <w:sz w:val="20"/>
                <w:szCs w:val="20"/>
                <w:vertAlign w:val="subscript"/>
                <w:lang w:val="en-AU"/>
              </w:rPr>
              <w:t>UL, 1</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2</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3</w:t>
            </w:r>
            <w:r w:rsidRPr="009D71DD">
              <w:rPr>
                <w:rFonts w:ascii="Times New Roman" w:eastAsia="MS Mincho" w:hAnsi="Times New Roman"/>
                <w:sz w:val="20"/>
                <w:szCs w:val="20"/>
                <w:lang w:val="en-AU"/>
              </w:rPr>
              <w:t>) in case of 3 bands, µ</w:t>
            </w:r>
            <w:r w:rsidRPr="009D71DD">
              <w:rPr>
                <w:rFonts w:ascii="Times New Roman" w:eastAsia="MS Mincho" w:hAnsi="Times New Roman"/>
                <w:sz w:val="20"/>
                <w:szCs w:val="20"/>
                <w:vertAlign w:val="subscript"/>
                <w:lang w:val="en-AU"/>
              </w:rPr>
              <w:t>UL</w:t>
            </w:r>
            <w:r w:rsidRPr="009D71DD">
              <w:rPr>
                <w:rFonts w:ascii="Times New Roman" w:eastAsia="MS Mincho" w:hAnsi="Times New Roman"/>
                <w:sz w:val="20"/>
                <w:szCs w:val="20"/>
                <w:lang w:val="en-AU"/>
              </w:rPr>
              <w:t> = max(µ</w:t>
            </w:r>
            <w:r w:rsidRPr="009D71DD">
              <w:rPr>
                <w:rFonts w:ascii="Times New Roman" w:eastAsia="MS Mincho" w:hAnsi="Times New Roman"/>
                <w:sz w:val="20"/>
                <w:szCs w:val="20"/>
                <w:vertAlign w:val="subscript"/>
                <w:lang w:val="en-AU"/>
              </w:rPr>
              <w:t>UL, 1</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2</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3</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4</w:t>
            </w:r>
            <w:r w:rsidRPr="009D71DD">
              <w:rPr>
                <w:rFonts w:ascii="Times New Roman" w:eastAsia="MS Mincho" w:hAnsi="Times New Roman"/>
                <w:sz w:val="20"/>
                <w:szCs w:val="20"/>
                <w:lang w:val="en-AU"/>
              </w:rPr>
              <w:t>) in case of 4 bands, where µ</w:t>
            </w:r>
            <w:r w:rsidRPr="009D71DD">
              <w:rPr>
                <w:rFonts w:ascii="Times New Roman" w:eastAsia="MS Mincho" w:hAnsi="Times New Roman"/>
                <w:sz w:val="20"/>
                <w:szCs w:val="20"/>
                <w:vertAlign w:val="subscript"/>
                <w:lang w:val="en-AU"/>
              </w:rPr>
              <w:t>UL, 1</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2</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3</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4</w:t>
            </w:r>
            <w:r w:rsidRPr="009D71DD">
              <w:rPr>
                <w:rFonts w:ascii="Times New Roman" w:eastAsia="MS Mincho" w:hAnsi="Times New Roman"/>
                <w:sz w:val="20"/>
                <w:szCs w:val="20"/>
                <w:lang w:val="en-AU"/>
              </w:rPr>
              <w:t> are SCSs of active UL bandwidth parts of the bands in the band combination</w:t>
            </w:r>
          </w:p>
          <w:p w14:paraId="4C5993F9" w14:textId="77777777" w:rsidR="005A3D8E" w:rsidRPr="009D71DD" w:rsidRDefault="005A3D8E" w:rsidP="005A3D8E">
            <w:pPr>
              <w:pStyle w:val="ListParagraph"/>
              <w:numPr>
                <w:ilvl w:val="1"/>
                <w:numId w:val="47"/>
              </w:numPr>
              <w:rPr>
                <w:rFonts w:ascii="Times New Roman" w:eastAsia="MS Mincho" w:hAnsi="Times New Roman"/>
                <w:sz w:val="20"/>
                <w:szCs w:val="20"/>
                <w:lang w:val="en-AU"/>
              </w:rPr>
            </w:pPr>
            <w:r w:rsidRPr="009D71DD">
              <w:rPr>
                <w:rFonts w:ascii="Times New Roman" w:eastAsia="MS Mincho" w:hAnsi="Times New Roman"/>
                <w:sz w:val="20"/>
                <w:szCs w:val="20"/>
                <w:lang w:val="en-AU"/>
              </w:rPr>
              <w:t>If there are two consecutive intra-band carriers in one band, µ</w:t>
            </w:r>
            <w:r w:rsidRPr="009D71DD">
              <w:rPr>
                <w:rFonts w:ascii="Times New Roman" w:eastAsia="MS Mincho" w:hAnsi="Times New Roman"/>
                <w:sz w:val="20"/>
                <w:szCs w:val="20"/>
                <w:vertAlign w:val="subscript"/>
                <w:lang w:val="en-AU"/>
              </w:rPr>
              <w:t>UL, 1</w:t>
            </w:r>
            <w:r w:rsidRPr="009D71DD">
              <w:rPr>
                <w:rFonts w:ascii="Times New Roman" w:eastAsia="MS Mincho" w:hAnsi="Times New Roman"/>
                <w:sz w:val="20"/>
                <w:szCs w:val="20"/>
                <w:lang w:val="en-AU"/>
              </w:rPr>
              <w:t xml:space="preserve"> = </w:t>
            </w:r>
            <w:proofErr w:type="gramStart"/>
            <w:r w:rsidRPr="009D71DD">
              <w:rPr>
                <w:rFonts w:ascii="Times New Roman" w:eastAsia="MS Mincho" w:hAnsi="Times New Roman"/>
                <w:sz w:val="20"/>
                <w:szCs w:val="20"/>
                <w:lang w:val="en-AU"/>
              </w:rPr>
              <w:t>max(</w:t>
            </w:r>
            <w:proofErr w:type="gramEnd"/>
            <w:r w:rsidRPr="009D71DD">
              <w:rPr>
                <w:rFonts w:ascii="Times New Roman" w:eastAsia="MS Mincho" w:hAnsi="Times New Roman"/>
                <w:sz w:val="20"/>
                <w:szCs w:val="20"/>
                <w:lang w:val="en-AU"/>
              </w:rPr>
              <w:t>µ</w:t>
            </w:r>
            <w:r w:rsidRPr="009D71DD">
              <w:rPr>
                <w:rFonts w:ascii="Times New Roman" w:eastAsia="MS Mincho" w:hAnsi="Times New Roman"/>
                <w:sz w:val="20"/>
                <w:szCs w:val="20"/>
                <w:vertAlign w:val="subscript"/>
                <w:lang w:val="en-AU"/>
              </w:rPr>
              <w:t>UL, 1-1</w:t>
            </w:r>
            <w:r w:rsidRPr="009D71DD">
              <w:rPr>
                <w:rFonts w:ascii="Times New Roman" w:eastAsia="MS Mincho" w:hAnsi="Times New Roman"/>
                <w:sz w:val="20"/>
                <w:szCs w:val="20"/>
                <w:lang w:val="en-AU"/>
              </w:rPr>
              <w:t>, µ</w:t>
            </w:r>
            <w:r w:rsidRPr="009D71DD">
              <w:rPr>
                <w:rFonts w:ascii="Times New Roman" w:eastAsia="MS Mincho" w:hAnsi="Times New Roman"/>
                <w:sz w:val="20"/>
                <w:szCs w:val="20"/>
                <w:vertAlign w:val="subscript"/>
                <w:lang w:val="en-AU"/>
              </w:rPr>
              <w:t>UL, 1-2</w:t>
            </w:r>
            <w:r w:rsidRPr="009D71DD">
              <w:rPr>
                <w:rFonts w:ascii="Times New Roman" w:eastAsia="MS Mincho" w:hAnsi="Times New Roman"/>
                <w:sz w:val="20"/>
                <w:szCs w:val="20"/>
                <w:lang w:val="en-AU"/>
              </w:rPr>
              <w:t>), where µ</w:t>
            </w:r>
            <w:r w:rsidRPr="009D71DD">
              <w:rPr>
                <w:rFonts w:ascii="Times New Roman" w:eastAsia="MS Mincho" w:hAnsi="Times New Roman"/>
                <w:sz w:val="20"/>
                <w:szCs w:val="20"/>
                <w:vertAlign w:val="subscript"/>
                <w:lang w:val="en-AU"/>
              </w:rPr>
              <w:t xml:space="preserve">UL, 1-1 </w:t>
            </w:r>
            <w:r w:rsidRPr="009D71DD">
              <w:rPr>
                <w:rFonts w:ascii="Times New Roman" w:eastAsia="MS Mincho" w:hAnsi="Times New Roman"/>
                <w:sz w:val="20"/>
                <w:szCs w:val="20"/>
                <w:lang w:val="en-AU"/>
              </w:rPr>
              <w:t>and µ</w:t>
            </w:r>
            <w:r w:rsidRPr="009D71DD">
              <w:rPr>
                <w:rFonts w:ascii="Times New Roman" w:eastAsia="MS Mincho" w:hAnsi="Times New Roman"/>
                <w:sz w:val="20"/>
                <w:szCs w:val="20"/>
                <w:vertAlign w:val="subscript"/>
                <w:lang w:val="en-AU"/>
              </w:rPr>
              <w:t>UL, 1-2</w:t>
            </w:r>
            <w:r w:rsidRPr="009D71DD">
              <w:rPr>
                <w:rFonts w:ascii="Times New Roman" w:eastAsia="MS Mincho" w:hAnsi="Times New Roman"/>
                <w:sz w:val="20"/>
                <w:szCs w:val="20"/>
                <w:lang w:val="en-AU"/>
              </w:rPr>
              <w:t> are SCSs of active UL bandwidth parts of the carriers in the band</w:t>
            </w:r>
          </w:p>
          <w:p w14:paraId="238E9605" w14:textId="77777777" w:rsidR="005A3D8E" w:rsidRPr="009D71DD" w:rsidRDefault="005A3D8E" w:rsidP="005A3D8E">
            <w:pPr>
              <w:pStyle w:val="ListParagraph"/>
              <w:numPr>
                <w:ilvl w:val="0"/>
                <w:numId w:val="47"/>
              </w:numPr>
              <w:rPr>
                <w:rFonts w:ascii="Times New Roman" w:eastAsia="MS Mincho" w:hAnsi="Times New Roman"/>
                <w:sz w:val="20"/>
                <w:szCs w:val="20"/>
                <w:lang w:val="en-AU"/>
              </w:rPr>
            </w:pPr>
            <w:r w:rsidRPr="009D71DD">
              <w:rPr>
                <w:rFonts w:ascii="Times New Roman" w:eastAsia="MS Mincho" w:hAnsi="Times New Roman"/>
                <w:sz w:val="20"/>
                <w:szCs w:val="20"/>
                <w:highlight w:val="darkYellow"/>
                <w:lang w:val="en-AU"/>
              </w:rPr>
              <w:t>(</w:t>
            </w:r>
            <w:proofErr w:type="gramStart"/>
            <w:r w:rsidRPr="009D71DD">
              <w:rPr>
                <w:rFonts w:ascii="Times New Roman" w:eastAsia="MS Mincho" w:hAnsi="Times New Roman"/>
                <w:sz w:val="20"/>
                <w:szCs w:val="20"/>
                <w:highlight w:val="darkYellow"/>
                <w:lang w:val="en-AU"/>
              </w:rPr>
              <w:t>working</w:t>
            </w:r>
            <w:proofErr w:type="gramEnd"/>
            <w:r w:rsidRPr="009D71DD">
              <w:rPr>
                <w:rFonts w:ascii="Times New Roman" w:eastAsia="MS Mincho" w:hAnsi="Times New Roman"/>
                <w:sz w:val="20"/>
                <w:szCs w:val="20"/>
                <w:highlight w:val="darkYellow"/>
                <w:lang w:val="en-AU"/>
              </w:rPr>
              <w:t xml:space="preserve"> assumption)</w:t>
            </w:r>
            <w:r w:rsidRPr="009D71DD">
              <w:rPr>
                <w:rFonts w:ascii="Times New Roman" w:eastAsia="MS Mincho" w:hAnsi="Times New Roman"/>
                <w:sz w:val="20"/>
                <w:szCs w:val="20"/>
                <w:lang w:val="en-AU"/>
              </w:rPr>
              <w:t xml:space="preserve"> If two uplink switching are triggered and result in UL transmissions on more than 2 bands within any two consecutive reference slots, then the time duration between the end of </w:t>
            </w:r>
            <w:r w:rsidRPr="009D71DD">
              <w:rPr>
                <w:rFonts w:ascii="Times New Roman" w:hAnsi="Times New Roman"/>
                <w:sz w:val="20"/>
                <w:szCs w:val="20"/>
              </w:rPr>
              <w:t xml:space="preserve">all </w:t>
            </w:r>
            <w:r w:rsidRPr="009D71DD">
              <w:rPr>
                <w:rFonts w:ascii="Times New Roman" w:eastAsia="MS Mincho" w:hAnsi="Times New Roman"/>
                <w:sz w:val="20"/>
                <w:szCs w:val="20"/>
                <w:lang w:val="en-AU"/>
              </w:rPr>
              <w:t>transmission</w:t>
            </w:r>
            <w:r w:rsidRPr="009D71DD">
              <w:rPr>
                <w:rFonts w:ascii="Times New Roman" w:hAnsi="Times New Roman"/>
                <w:sz w:val="20"/>
                <w:szCs w:val="20"/>
              </w:rPr>
              <w:t>(s) prior to the first uplink switching</w:t>
            </w:r>
            <w:r w:rsidRPr="009D71DD">
              <w:rPr>
                <w:rFonts w:ascii="Times New Roman" w:eastAsia="MS Mincho" w:hAnsi="Times New Roman"/>
                <w:sz w:val="20"/>
                <w:szCs w:val="20"/>
                <w:lang w:val="en-AU"/>
              </w:rPr>
              <w:t xml:space="preserve"> and the start of </w:t>
            </w:r>
            <w:r w:rsidRPr="009D71DD">
              <w:rPr>
                <w:rFonts w:ascii="Times New Roman" w:hAnsi="Times New Roman"/>
                <w:sz w:val="20"/>
                <w:szCs w:val="20"/>
              </w:rPr>
              <w:t>all</w:t>
            </w:r>
            <w:r w:rsidRPr="009D71DD">
              <w:rPr>
                <w:rFonts w:ascii="Times New Roman" w:eastAsia="MS Mincho" w:hAnsi="Times New Roman"/>
                <w:sz w:val="20"/>
                <w:szCs w:val="20"/>
                <w:lang w:val="en-AU"/>
              </w:rPr>
              <w:t xml:space="preserve"> transmission</w:t>
            </w:r>
            <w:r w:rsidRPr="009D71DD">
              <w:rPr>
                <w:rFonts w:ascii="Times New Roman" w:hAnsi="Times New Roman"/>
                <w:sz w:val="20"/>
                <w:szCs w:val="20"/>
              </w:rPr>
              <w:t>(s) after the second uplink switching</w:t>
            </w:r>
            <w:r w:rsidRPr="009D71DD">
              <w:rPr>
                <w:rFonts w:ascii="Times New Roman" w:eastAsia="MS Mincho" w:hAnsi="Times New Roman"/>
                <w:sz w:val="20"/>
                <w:szCs w:val="20"/>
                <w:lang w:val="en-AU"/>
              </w:rPr>
              <w:t xml:space="preserve"> within the two reference slots is expected to be not less than a minimum separation time </w:t>
            </w:r>
          </w:p>
          <w:p w14:paraId="301DFA23" w14:textId="77777777" w:rsidR="005A3D8E" w:rsidRPr="009D71DD" w:rsidRDefault="005A3D8E" w:rsidP="005A3D8E">
            <w:pPr>
              <w:pStyle w:val="ListParagraph"/>
              <w:numPr>
                <w:ilvl w:val="1"/>
                <w:numId w:val="47"/>
              </w:numPr>
              <w:rPr>
                <w:rFonts w:ascii="Times New Roman" w:eastAsia="MS Mincho" w:hAnsi="Times New Roman"/>
                <w:sz w:val="20"/>
                <w:szCs w:val="20"/>
                <w:lang w:val="en-AU"/>
              </w:rPr>
            </w:pPr>
            <w:r w:rsidRPr="009D71DD">
              <w:rPr>
                <w:rFonts w:ascii="Times New Roman" w:eastAsia="MS Mincho" w:hAnsi="Times New Roman"/>
                <w:sz w:val="20"/>
                <w:szCs w:val="20"/>
                <w:lang w:val="en-AU"/>
              </w:rPr>
              <w:t xml:space="preserve">The minimum separation time is a sum of X us and the switching gap required for </w:t>
            </w:r>
            <w:r w:rsidRPr="009D71DD">
              <w:rPr>
                <w:rFonts w:ascii="Times New Roman" w:hAnsi="Times New Roman"/>
                <w:sz w:val="20"/>
                <w:szCs w:val="20"/>
              </w:rPr>
              <w:t>the second uplink switching</w:t>
            </w:r>
            <w:r w:rsidRPr="009D71DD">
              <w:rPr>
                <w:rFonts w:ascii="Times New Roman" w:eastAsia="MS Mincho" w:hAnsi="Times New Roman"/>
                <w:sz w:val="20"/>
                <w:szCs w:val="20"/>
                <w:lang w:val="en-AU"/>
              </w:rPr>
              <w:t>.</w:t>
            </w:r>
          </w:p>
          <w:p w14:paraId="0911CCA9" w14:textId="77777777" w:rsidR="005A3D8E" w:rsidRPr="009D71DD" w:rsidRDefault="005A3D8E" w:rsidP="005A3D8E">
            <w:pPr>
              <w:pStyle w:val="ListParagraph"/>
              <w:numPr>
                <w:ilvl w:val="1"/>
                <w:numId w:val="47"/>
              </w:numPr>
              <w:rPr>
                <w:rFonts w:ascii="Times New Roman" w:eastAsia="MS Mincho" w:hAnsi="Times New Roman"/>
                <w:sz w:val="20"/>
                <w:szCs w:val="20"/>
                <w:lang w:val="en-AU"/>
              </w:rPr>
            </w:pPr>
            <w:r w:rsidRPr="009D71DD">
              <w:rPr>
                <w:rFonts w:ascii="Times New Roman" w:eastAsia="MS Mincho" w:hAnsi="Times New Roman"/>
                <w:sz w:val="20"/>
                <w:szCs w:val="20"/>
                <w:lang w:val="en-AU"/>
              </w:rPr>
              <w:t>X us is subject to UE capability with a value set of {0us, 500us}</w:t>
            </w:r>
          </w:p>
          <w:p w14:paraId="0FBDA446" w14:textId="77777777" w:rsidR="001E7FA2" w:rsidRPr="005A3D8E" w:rsidRDefault="001E7FA2" w:rsidP="0024117D">
            <w:pPr>
              <w:rPr>
                <w:lang w:val="en-AU"/>
              </w:rPr>
            </w:pPr>
          </w:p>
        </w:tc>
      </w:tr>
    </w:tbl>
    <w:p w14:paraId="634C3B4C" w14:textId="7B0C5F1F" w:rsidR="001E7FA2" w:rsidRDefault="001E7FA2" w:rsidP="0024117D">
      <w:pPr>
        <w:rPr>
          <w:lang w:val="en-GB"/>
        </w:rPr>
      </w:pPr>
    </w:p>
    <w:p w14:paraId="5C2610E5" w14:textId="52F9265F" w:rsidR="006B4CE6" w:rsidRDefault="00905E1A" w:rsidP="00356B73">
      <w:pPr>
        <w:rPr>
          <w:lang w:val="en-GB"/>
        </w:rPr>
      </w:pPr>
      <w:r>
        <w:rPr>
          <w:lang w:val="en-GB"/>
        </w:rPr>
        <w:t xml:space="preserve">Figure 2 is the Working Assumption </w:t>
      </w:r>
      <w:r w:rsidR="00A74799">
        <w:rPr>
          <w:lang w:val="en-GB"/>
        </w:rPr>
        <w:t xml:space="preserve">illustrative figure </w:t>
      </w:r>
      <w:r w:rsidR="00B71300">
        <w:rPr>
          <w:lang w:val="en-GB"/>
        </w:rPr>
        <w:t>from</w:t>
      </w:r>
      <w:r w:rsidR="00A74799">
        <w:rPr>
          <w:lang w:val="en-GB"/>
        </w:rPr>
        <w:t xml:space="preserve"> RAN1 #111. </w:t>
      </w:r>
      <w:r w:rsidR="005C64FF">
        <w:rPr>
          <w:lang w:val="en-GB"/>
        </w:rPr>
        <w:t>Two back</w:t>
      </w:r>
      <w:r w:rsidR="002E7F28">
        <w:rPr>
          <w:lang w:val="en-GB"/>
        </w:rPr>
        <w:t>-</w:t>
      </w:r>
      <w:r w:rsidR="005C64FF">
        <w:rPr>
          <w:lang w:val="en-GB"/>
        </w:rPr>
        <w:t>to</w:t>
      </w:r>
      <w:r w:rsidR="002E7F28">
        <w:rPr>
          <w:lang w:val="en-GB"/>
        </w:rPr>
        <w:t>-</w:t>
      </w:r>
      <w:r w:rsidR="005C64FF">
        <w:rPr>
          <w:lang w:val="en-GB"/>
        </w:rPr>
        <w:t>back switches are scheduled on slot #4 and #5</w:t>
      </w:r>
      <w:r w:rsidR="007E7A7F">
        <w:rPr>
          <w:lang w:val="en-GB"/>
        </w:rPr>
        <w:t xml:space="preserve">, </w:t>
      </w:r>
      <w:r w:rsidR="0097427B">
        <w:rPr>
          <w:lang w:val="en-GB"/>
        </w:rPr>
        <w:t xml:space="preserve">the above WA requires the </w:t>
      </w:r>
      <w:r w:rsidR="00A000DB">
        <w:rPr>
          <w:lang w:val="en-GB"/>
        </w:rPr>
        <w:t xml:space="preserve">network </w:t>
      </w:r>
      <w:r w:rsidR="00E12371">
        <w:rPr>
          <w:lang w:val="en-GB"/>
        </w:rPr>
        <w:t xml:space="preserve">to </w:t>
      </w:r>
      <w:r w:rsidR="00A000DB">
        <w:rPr>
          <w:lang w:val="en-GB"/>
        </w:rPr>
        <w:t>guaran</w:t>
      </w:r>
      <w:r w:rsidR="00E12371">
        <w:rPr>
          <w:lang w:val="en-GB"/>
        </w:rPr>
        <w:t>tee</w:t>
      </w:r>
      <w:r w:rsidR="00A000DB">
        <w:rPr>
          <w:lang w:val="en-GB"/>
        </w:rPr>
        <w:t xml:space="preserve"> the mini</w:t>
      </w:r>
      <w:r w:rsidR="00E12371">
        <w:rPr>
          <w:lang w:val="en-GB"/>
        </w:rPr>
        <w:t>mum</w:t>
      </w:r>
      <w:r w:rsidR="00A000DB">
        <w:rPr>
          <w:lang w:val="en-GB"/>
        </w:rPr>
        <w:t xml:space="preserve"> separation time between end of transmission in #1</w:t>
      </w:r>
      <w:r w:rsidR="007A0A9E">
        <w:rPr>
          <w:lang w:val="en-GB"/>
        </w:rPr>
        <w:t xml:space="preserve"> and start of transmission in slot #5. Even UE doesn’t slot #2 and #3 </w:t>
      </w:r>
      <w:r w:rsidR="002975CF">
        <w:rPr>
          <w:lang w:val="en-GB"/>
        </w:rPr>
        <w:t>transmit, the back</w:t>
      </w:r>
      <w:r w:rsidR="002E7F28">
        <w:rPr>
          <w:lang w:val="en-GB"/>
        </w:rPr>
        <w:t>-</w:t>
      </w:r>
      <w:r w:rsidR="002975CF">
        <w:rPr>
          <w:lang w:val="en-GB"/>
        </w:rPr>
        <w:t>to</w:t>
      </w:r>
      <w:r w:rsidR="002E7F28">
        <w:rPr>
          <w:lang w:val="en-GB"/>
        </w:rPr>
        <w:t>-</w:t>
      </w:r>
      <w:r w:rsidR="002975CF">
        <w:rPr>
          <w:lang w:val="en-GB"/>
        </w:rPr>
        <w:t xml:space="preserve">back switches issue </w:t>
      </w:r>
      <w:proofErr w:type="gramStart"/>
      <w:r w:rsidR="002975CF">
        <w:rPr>
          <w:lang w:val="en-GB"/>
        </w:rPr>
        <w:t>still remains</w:t>
      </w:r>
      <w:proofErr w:type="gramEnd"/>
      <w:r w:rsidR="00E12371">
        <w:rPr>
          <w:lang w:val="en-GB"/>
        </w:rPr>
        <w:t xml:space="preserve"> as the switching scheduling could arrive at </w:t>
      </w:r>
      <w:r w:rsidR="00A46F2F">
        <w:rPr>
          <w:lang w:val="en-GB"/>
        </w:rPr>
        <w:t>slot #2 or #3</w:t>
      </w:r>
      <w:r w:rsidR="002975CF">
        <w:rPr>
          <w:lang w:val="en-GB"/>
        </w:rPr>
        <w:t xml:space="preserve">. </w:t>
      </w:r>
      <w:r w:rsidR="00621BDA">
        <w:rPr>
          <w:lang w:val="en-GB"/>
        </w:rPr>
        <w:t>It should be noted that t</w:t>
      </w:r>
      <w:r w:rsidR="00E00562">
        <w:rPr>
          <w:lang w:val="en-GB"/>
        </w:rPr>
        <w:t>his issue doesn’t exist in the illustrative figure</w:t>
      </w:r>
      <w:r w:rsidR="00621BDA">
        <w:rPr>
          <w:lang w:val="en-GB"/>
        </w:rPr>
        <w:t xml:space="preserve"> (Figure 3)</w:t>
      </w:r>
      <w:r w:rsidR="00E00562">
        <w:rPr>
          <w:lang w:val="en-GB"/>
        </w:rPr>
        <w:t xml:space="preserve"> of RAN1#111 as the UL Tx before 1</w:t>
      </w:r>
      <w:r w:rsidR="00E00562" w:rsidRPr="00E00562">
        <w:rPr>
          <w:vertAlign w:val="superscript"/>
          <w:lang w:val="en-GB"/>
        </w:rPr>
        <w:t>st</w:t>
      </w:r>
      <w:r w:rsidR="00E00562">
        <w:rPr>
          <w:lang w:val="en-GB"/>
        </w:rPr>
        <w:t xml:space="preserve"> UL Tx switching is </w:t>
      </w:r>
      <w:r w:rsidR="00621BDA">
        <w:rPr>
          <w:lang w:val="en-GB"/>
        </w:rPr>
        <w:t>close to the switching period.</w:t>
      </w:r>
    </w:p>
    <w:p w14:paraId="231738FF" w14:textId="315834A1" w:rsidR="00DB0F0C" w:rsidRDefault="002C7B5D" w:rsidP="0024117D">
      <w:pPr>
        <w:rPr>
          <w:lang w:val="en-GB"/>
        </w:rPr>
      </w:pPr>
      <w:r>
        <w:rPr>
          <w:lang w:val="en-GB"/>
        </w:rPr>
        <w:t xml:space="preserve">To fix this issue, we propose to </w:t>
      </w:r>
      <w:r w:rsidR="000C342C">
        <w:rPr>
          <w:lang w:val="en-GB"/>
        </w:rPr>
        <w:t>revise mini</w:t>
      </w:r>
      <w:r w:rsidR="004C196E">
        <w:rPr>
          <w:lang w:val="en-GB"/>
        </w:rPr>
        <w:t>mum</w:t>
      </w:r>
      <w:r w:rsidR="000C342C">
        <w:rPr>
          <w:lang w:val="en-GB"/>
        </w:rPr>
        <w:t xml:space="preserve"> separation time to </w:t>
      </w:r>
      <w:r w:rsidR="00CD7C0E">
        <w:rPr>
          <w:lang w:val="en-GB"/>
        </w:rPr>
        <w:t xml:space="preserve">between </w:t>
      </w:r>
      <w:r w:rsidR="000C342C">
        <w:rPr>
          <w:lang w:val="en-GB"/>
        </w:rPr>
        <w:t xml:space="preserve">start of </w:t>
      </w:r>
      <w:r w:rsidR="00CD7C0E">
        <w:rPr>
          <w:lang w:val="en-GB"/>
        </w:rPr>
        <w:t xml:space="preserve">first switching period (in slot #4) and </w:t>
      </w:r>
      <w:r w:rsidR="00F06A59" w:rsidRPr="009D71DD">
        <w:rPr>
          <w:rFonts w:eastAsia="MS Mincho"/>
          <w:lang w:val="en-AU"/>
        </w:rPr>
        <w:t xml:space="preserve">start of </w:t>
      </w:r>
      <w:r w:rsidR="00F06A59" w:rsidRPr="009D71DD">
        <w:t>all</w:t>
      </w:r>
      <w:r w:rsidR="00F06A59" w:rsidRPr="009D71DD">
        <w:rPr>
          <w:rFonts w:eastAsia="MS Mincho"/>
          <w:lang w:val="en-AU"/>
        </w:rPr>
        <w:t xml:space="preserve"> transmission</w:t>
      </w:r>
      <w:r w:rsidR="00F06A59" w:rsidRPr="009D71DD">
        <w:t>(s) after the second uplink switching</w:t>
      </w:r>
      <w:r w:rsidR="00F06A59" w:rsidRPr="009D71DD">
        <w:rPr>
          <w:rFonts w:eastAsia="MS Mincho"/>
          <w:lang w:val="en-AU"/>
        </w:rPr>
        <w:t xml:space="preserve"> within the two reference slot</w:t>
      </w:r>
      <w:r w:rsidR="00F06A59">
        <w:rPr>
          <w:rFonts w:eastAsia="MS Mincho"/>
          <w:lang w:val="en-AU"/>
        </w:rPr>
        <w:t>s.</w:t>
      </w:r>
      <w:r w:rsidR="002B1CCD">
        <w:rPr>
          <w:rFonts w:eastAsia="MS Mincho"/>
          <w:lang w:val="en-AU"/>
        </w:rPr>
        <w:t xml:space="preserve"> We provide an illustrative figure </w:t>
      </w:r>
      <w:r w:rsidR="00227A70">
        <w:rPr>
          <w:rFonts w:eastAsia="MS Mincho"/>
          <w:lang w:val="en-AU"/>
        </w:rPr>
        <w:t>of</w:t>
      </w:r>
      <w:r w:rsidR="002B1CCD">
        <w:rPr>
          <w:rFonts w:eastAsia="MS Mincho"/>
          <w:lang w:val="en-AU"/>
        </w:rPr>
        <w:t xml:space="preserve"> the proposal in Figure 3.</w:t>
      </w:r>
    </w:p>
    <w:p w14:paraId="4600EEF9" w14:textId="20815E2C" w:rsidR="00947BC8" w:rsidRDefault="00D43E26" w:rsidP="0024117D">
      <w:pPr>
        <w:rPr>
          <w:lang w:val="en-GB"/>
        </w:rPr>
      </w:pPr>
      <w:r>
        <w:rPr>
          <w:noProof/>
          <w:lang w:val="en-GB"/>
        </w:rPr>
        <mc:AlternateContent>
          <mc:Choice Requires="wpc">
            <w:drawing>
              <wp:inline distT="0" distB="0" distL="0" distR="0" wp14:anchorId="0F3BF0C7" wp14:editId="1A561EB1">
                <wp:extent cx="6305550" cy="3351891"/>
                <wp:effectExtent l="0" t="0" r="76200" b="127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11" name="Group 211">
                          <a:extLst>
                            <a:ext uri="{FF2B5EF4-FFF2-40B4-BE49-F238E27FC236}">
                              <a16:creationId xmlns:a16="http://schemas.microsoft.com/office/drawing/2014/main" id="{2E87688B-BFDF-A728-8874-4D231A1C4179}"/>
                            </a:ext>
                          </a:extLst>
                        </wpg:cNvPr>
                        <wpg:cNvGrpSpPr/>
                        <wpg:grpSpPr>
                          <a:xfrm>
                            <a:off x="180000" y="666136"/>
                            <a:ext cx="6202608" cy="2341514"/>
                            <a:chOff x="0" y="0"/>
                            <a:chExt cx="6202608" cy="2341514"/>
                          </a:xfrm>
                        </wpg:grpSpPr>
                        <wps:wsp>
                          <wps:cNvPr id="213" name="Rectangle 213">
                            <a:extLst>
                              <a:ext uri="{FF2B5EF4-FFF2-40B4-BE49-F238E27FC236}">
                                <a16:creationId xmlns:a16="http://schemas.microsoft.com/office/drawing/2014/main" id="{E57EB805-D04C-9CCA-F31A-B3D5A638C26A}"/>
                              </a:ext>
                            </a:extLst>
                          </wps:cNvPr>
                          <wps:cNvSpPr/>
                          <wps:spPr>
                            <a:xfrm>
                              <a:off x="5550" y="0"/>
                              <a:ext cx="4723653" cy="2257090"/>
                            </a:xfrm>
                            <a:prstGeom prst="rect">
                              <a:avLst/>
                            </a:prstGeom>
                            <a:solidFill>
                              <a:prstClr val="white"/>
                            </a:solidFill>
                          </wps:spPr>
                          <wps:bodyPr/>
                        </wps:wsp>
                        <wps:wsp>
                          <wps:cNvPr id="214" name="Rectangle: Rounded Corners 214">
                            <a:extLst>
                              <a:ext uri="{FF2B5EF4-FFF2-40B4-BE49-F238E27FC236}">
                                <a16:creationId xmlns:a16="http://schemas.microsoft.com/office/drawing/2014/main" id="{3BD37CC4-4D07-EEBB-4214-42F4524E6117}"/>
                              </a:ext>
                            </a:extLst>
                          </wps:cNvPr>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5" name="Text Box 10">
                            <a:extLst>
                              <a:ext uri="{FF2B5EF4-FFF2-40B4-BE49-F238E27FC236}">
                                <a16:creationId xmlns:a16="http://schemas.microsoft.com/office/drawing/2014/main" id="{FFC209D0-BCD7-6EE3-5F48-674CA5C2025D}"/>
                              </a:ext>
                            </a:extLst>
                          </wps:cNvPr>
                          <wps:cNvSpPr txBox="1"/>
                          <wps:spPr>
                            <a:xfrm>
                              <a:off x="0" y="81273"/>
                              <a:ext cx="611147" cy="220787"/>
                            </a:xfrm>
                            <a:prstGeom prst="rect">
                              <a:avLst/>
                            </a:prstGeom>
                            <a:solidFill>
                              <a:sysClr val="window" lastClr="FFFFFF"/>
                            </a:solidFill>
                            <a:ln w="6350">
                              <a:noFill/>
                            </a:ln>
                          </wps:spPr>
                          <wps:txbx>
                            <w:txbxContent>
                              <w:p w14:paraId="0357DDF6" w14:textId="77777777" w:rsidR="00A7408C" w:rsidRDefault="00A7408C" w:rsidP="00B71300">
                                <w:pPr>
                                  <w:keepNext/>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6" name="Rectangle: Rounded Corners 216">
                            <a:extLst>
                              <a:ext uri="{FF2B5EF4-FFF2-40B4-BE49-F238E27FC236}">
                                <a16:creationId xmlns:a16="http://schemas.microsoft.com/office/drawing/2014/main" id="{4F9EACF3-4DC6-B0C4-E1EF-C7D60E17520E}"/>
                              </a:ext>
                            </a:extLst>
                          </wps:cNvPr>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7" name="Text Box 14">
                            <a:extLst>
                              <a:ext uri="{FF2B5EF4-FFF2-40B4-BE49-F238E27FC236}">
                                <a16:creationId xmlns:a16="http://schemas.microsoft.com/office/drawing/2014/main" id="{A6E6E807-6B0B-7DE7-6426-13EDD64988DB}"/>
                              </a:ext>
                            </a:extLst>
                          </wps:cNvPr>
                          <wps:cNvSpPr txBox="1"/>
                          <wps:spPr>
                            <a:xfrm>
                              <a:off x="0" y="552040"/>
                              <a:ext cx="611147" cy="216101"/>
                            </a:xfrm>
                            <a:prstGeom prst="rect">
                              <a:avLst/>
                            </a:prstGeom>
                            <a:solidFill>
                              <a:sysClr val="window" lastClr="FFFFFF"/>
                            </a:solidFill>
                            <a:ln w="6350">
                              <a:noFill/>
                            </a:ln>
                          </wps:spPr>
                          <wps:txbx>
                            <w:txbxContent>
                              <w:p w14:paraId="3D9EDC3A" w14:textId="77777777" w:rsidR="00A7408C" w:rsidRDefault="00A7408C" w:rsidP="00B71300">
                                <w:pPr>
                                  <w:keepNext/>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Rounded Corners 218">
                            <a:extLst>
                              <a:ext uri="{FF2B5EF4-FFF2-40B4-BE49-F238E27FC236}">
                                <a16:creationId xmlns:a16="http://schemas.microsoft.com/office/drawing/2014/main" id="{266856D9-898F-EFE5-870E-67664E5E78D6}"/>
                              </a:ext>
                            </a:extLst>
                          </wps:cNvPr>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Text Box 14">
                            <a:extLst>
                              <a:ext uri="{FF2B5EF4-FFF2-40B4-BE49-F238E27FC236}">
                                <a16:creationId xmlns:a16="http://schemas.microsoft.com/office/drawing/2014/main" id="{60146250-9855-E27C-B721-19C2CA124BC9}"/>
                              </a:ext>
                            </a:extLst>
                          </wps:cNvPr>
                          <wps:cNvSpPr txBox="1"/>
                          <wps:spPr>
                            <a:xfrm>
                              <a:off x="33147" y="1039612"/>
                              <a:ext cx="589841" cy="262185"/>
                            </a:xfrm>
                            <a:prstGeom prst="rect">
                              <a:avLst/>
                            </a:prstGeom>
                            <a:solidFill>
                              <a:sysClr val="window" lastClr="FFFFFF"/>
                            </a:solidFill>
                            <a:ln w="6350">
                              <a:noFill/>
                            </a:ln>
                          </wps:spPr>
                          <wps:txbx>
                            <w:txbxContent>
                              <w:p w14:paraId="09E04183" w14:textId="77777777" w:rsidR="00A7408C" w:rsidRDefault="00A7408C" w:rsidP="00B71300">
                                <w:pPr>
                                  <w:keepNext/>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Rectangle 220">
                            <a:extLst>
                              <a:ext uri="{FF2B5EF4-FFF2-40B4-BE49-F238E27FC236}">
                                <a16:creationId xmlns:a16="http://schemas.microsoft.com/office/drawing/2014/main" id="{F7682B39-1FFF-9651-EA25-9DF44B0F1124}"/>
                              </a:ext>
                            </a:extLst>
                          </wps:cNvPr>
                          <wps:cNvSpPr/>
                          <wps:spPr>
                            <a:xfrm>
                              <a:off x="823104" y="30649"/>
                              <a:ext cx="599080" cy="287064"/>
                            </a:xfrm>
                            <a:prstGeom prst="rect">
                              <a:avLst/>
                            </a:prstGeom>
                            <a:solidFill>
                              <a:srgbClr val="4472C4"/>
                            </a:solidFill>
                            <a:ln w="12700" cap="flat" cmpd="sng" algn="ctr">
                              <a:solidFill>
                                <a:srgbClr val="4472C4">
                                  <a:shade val="50000"/>
                                </a:srgbClr>
                              </a:solidFill>
                              <a:prstDash val="solid"/>
                              <a:miter lim="800000"/>
                            </a:ln>
                            <a:effectLst/>
                          </wps:spPr>
                          <wps:txbx>
                            <w:txbxContent>
                              <w:p w14:paraId="060ED59F" w14:textId="77777777" w:rsidR="00A7408C" w:rsidRDefault="00A7408C" w:rsidP="00B71300">
                                <w:pPr>
                                  <w:keepNext/>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prstTxWarp prst="textNoShape">
                              <a:avLst/>
                            </a:prstTxWarp>
                            <a:noAutofit/>
                          </wps:bodyPr>
                        </wps:wsp>
                        <wps:wsp>
                          <wps:cNvPr id="221" name="Rectangle 221">
                            <a:extLst>
                              <a:ext uri="{FF2B5EF4-FFF2-40B4-BE49-F238E27FC236}">
                                <a16:creationId xmlns:a16="http://schemas.microsoft.com/office/drawing/2014/main" id="{A5304D6E-5BCF-BBD3-2CEE-BBB4047D11B1}"/>
                              </a:ext>
                            </a:extLst>
                          </wps:cNvPr>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5E2E5A2" w14:textId="77777777" w:rsidR="00A7408C" w:rsidRDefault="00A7408C" w:rsidP="00B71300">
                                <w:pPr>
                                  <w:keepNext/>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prstTxWarp prst="textNoShape">
                              <a:avLst/>
                            </a:prstTxWarp>
                            <a:noAutofit/>
                          </wps:bodyPr>
                        </wps:wsp>
                        <wps:wsp>
                          <wps:cNvPr id="222" name="Straight Connector 222">
                            <a:extLst>
                              <a:ext uri="{FF2B5EF4-FFF2-40B4-BE49-F238E27FC236}">
                                <a16:creationId xmlns:a16="http://schemas.microsoft.com/office/drawing/2014/main" id="{191E4ACD-ABE2-CF6E-16DE-B517E02E79FD}"/>
                              </a:ext>
                            </a:extLst>
                          </wps:cNvPr>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23" name="Straight Connector 223">
                            <a:extLst>
                              <a:ext uri="{FF2B5EF4-FFF2-40B4-BE49-F238E27FC236}">
                                <a16:creationId xmlns:a16="http://schemas.microsoft.com/office/drawing/2014/main" id="{041995FB-AE1B-4DC6-0268-C7F98398BCA9}"/>
                              </a:ext>
                            </a:extLst>
                          </wps:cNvPr>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24" name="Rectangle 224">
                            <a:extLst>
                              <a:ext uri="{FF2B5EF4-FFF2-40B4-BE49-F238E27FC236}">
                                <a16:creationId xmlns:a16="http://schemas.microsoft.com/office/drawing/2014/main" id="{9D86FACE-2D81-E225-4421-445C5567BE0A}"/>
                              </a:ext>
                            </a:extLst>
                          </wps:cNvPr>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70385BE8" w14:textId="77777777" w:rsidR="00A7408C" w:rsidRDefault="00A7408C" w:rsidP="00B71300">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25" name="Rectangle 225">
                            <a:extLst>
                              <a:ext uri="{FF2B5EF4-FFF2-40B4-BE49-F238E27FC236}">
                                <a16:creationId xmlns:a16="http://schemas.microsoft.com/office/drawing/2014/main" id="{C4C844A7-EE40-9748-CFFA-61FB769059BE}"/>
                              </a:ext>
                            </a:extLst>
                          </wps:cNvPr>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32BF97CF" w14:textId="77777777" w:rsidR="00A7408C" w:rsidRDefault="00A7408C" w:rsidP="00B71300">
                                <w:pPr>
                                  <w:keepNext/>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Straight Connector 226">
                            <a:extLst>
                              <a:ext uri="{FF2B5EF4-FFF2-40B4-BE49-F238E27FC236}">
                                <a16:creationId xmlns:a16="http://schemas.microsoft.com/office/drawing/2014/main" id="{D1A96A30-B708-17DE-0C7A-E7EB6344497C}"/>
                              </a:ext>
                            </a:extLst>
                          </wps:cNvPr>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227" name="Rectangle 227">
                            <a:extLst>
                              <a:ext uri="{FF2B5EF4-FFF2-40B4-BE49-F238E27FC236}">
                                <a16:creationId xmlns:a16="http://schemas.microsoft.com/office/drawing/2014/main" id="{E2ED28A4-F212-D235-F381-A804B25B8ADC}"/>
                              </a:ext>
                            </a:extLst>
                          </wps:cNvPr>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14D12171" w14:textId="77777777" w:rsidR="00A7408C" w:rsidRDefault="00A7408C" w:rsidP="00B71300">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28" name="Straight Connector 228">
                            <a:extLst>
                              <a:ext uri="{FF2B5EF4-FFF2-40B4-BE49-F238E27FC236}">
                                <a16:creationId xmlns:a16="http://schemas.microsoft.com/office/drawing/2014/main" id="{40790BE9-5E2E-F461-8BB3-39563D2E1EDA}"/>
                              </a:ext>
                            </a:extLst>
                          </wps:cNvPr>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229" name="Straight Connector 229">
                            <a:extLst>
                              <a:ext uri="{FF2B5EF4-FFF2-40B4-BE49-F238E27FC236}">
                                <a16:creationId xmlns:a16="http://schemas.microsoft.com/office/drawing/2014/main" id="{E6A6E14A-EBBC-9997-D96C-B84373EF4B5D}"/>
                              </a:ext>
                            </a:extLst>
                          </wps:cNvPr>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230" name="Group 230">
                            <a:extLst>
                              <a:ext uri="{FF2B5EF4-FFF2-40B4-BE49-F238E27FC236}">
                                <a16:creationId xmlns:a16="http://schemas.microsoft.com/office/drawing/2014/main" id="{35B81335-FA1D-9F41-2869-0D83B45B4922}"/>
                              </a:ext>
                            </a:extLst>
                          </wpg:cNvPr>
                          <wpg:cNvGrpSpPr/>
                          <wpg:grpSpPr>
                            <a:xfrm>
                              <a:off x="2866232" y="2025948"/>
                              <a:ext cx="3336376" cy="315566"/>
                              <a:chOff x="2866232" y="2025948"/>
                              <a:chExt cx="3336376" cy="315566"/>
                            </a:xfrm>
                          </wpg:grpSpPr>
                          <wps:wsp>
                            <wps:cNvPr id="236" name="Text Box 21">
                              <a:extLst>
                                <a:ext uri="{FF2B5EF4-FFF2-40B4-BE49-F238E27FC236}">
                                  <a16:creationId xmlns:a16="http://schemas.microsoft.com/office/drawing/2014/main" id="{5AE669BA-7BF5-6453-FD1F-D43765E2CB62}"/>
                                </a:ext>
                              </a:extLst>
                            </wps:cNvPr>
                            <wps:cNvSpPr txBox="1"/>
                            <wps:spPr>
                              <a:xfrm>
                                <a:off x="3130360" y="2074732"/>
                                <a:ext cx="1504709" cy="266782"/>
                              </a:xfrm>
                              <a:prstGeom prst="rect">
                                <a:avLst/>
                              </a:prstGeom>
                              <a:solidFill>
                                <a:sysClr val="window" lastClr="FFFFFF"/>
                              </a:solidFill>
                              <a:ln w="6350">
                                <a:noFill/>
                              </a:ln>
                            </wps:spPr>
                            <wps:txbx>
                              <w:txbxContent>
                                <w:p w14:paraId="3E71ED1F" w14:textId="2F9A8574" w:rsidR="00A7408C" w:rsidRDefault="00A7408C" w:rsidP="00B71300">
                                  <w:pPr>
                                    <w:keepNext/>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 name="Rectangle 237">
                              <a:extLst>
                                <a:ext uri="{FF2B5EF4-FFF2-40B4-BE49-F238E27FC236}">
                                  <a16:creationId xmlns:a16="http://schemas.microsoft.com/office/drawing/2014/main" id="{D76E065A-43B4-26AF-A443-26511E2B8354}"/>
                                </a:ext>
                              </a:extLst>
                            </wps:cNvPr>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8" name="Text Box 195">
                              <a:extLst>
                                <a:ext uri="{FF2B5EF4-FFF2-40B4-BE49-F238E27FC236}">
                                  <a16:creationId xmlns:a16="http://schemas.microsoft.com/office/drawing/2014/main" id="{E3B65387-696F-DBBA-C75B-6BDACFEF7E09}"/>
                                </a:ext>
                              </a:extLst>
                            </wps:cNvPr>
                            <wps:cNvSpPr txBox="1"/>
                            <wps:spPr>
                              <a:xfrm>
                                <a:off x="5127674" y="2074863"/>
                                <a:ext cx="1074934" cy="217008"/>
                              </a:xfrm>
                              <a:prstGeom prst="rect">
                                <a:avLst/>
                              </a:prstGeom>
                              <a:solidFill>
                                <a:sysClr val="window" lastClr="FFFFFF"/>
                              </a:solidFill>
                              <a:ln w="6350">
                                <a:noFill/>
                              </a:ln>
                            </wps:spPr>
                            <wps:txbx>
                              <w:txbxContent>
                                <w:p w14:paraId="29229D52" w14:textId="77777777" w:rsidR="00A7408C" w:rsidRDefault="00A7408C" w:rsidP="00B71300">
                                  <w:pPr>
                                    <w:keepNext/>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9" name="Straight Connector 239">
                              <a:extLst>
                                <a:ext uri="{FF2B5EF4-FFF2-40B4-BE49-F238E27FC236}">
                                  <a16:creationId xmlns:a16="http://schemas.microsoft.com/office/drawing/2014/main" id="{5C8880E1-9A1A-1197-65E5-433060262863}"/>
                                </a:ext>
                              </a:extLst>
                            </wps:cNvPr>
                            <wps:cNvCnPr/>
                            <wps:spPr>
                              <a:xfrm>
                                <a:off x="2866232" y="2200076"/>
                                <a:ext cx="225374" cy="0"/>
                              </a:xfrm>
                              <a:prstGeom prst="line">
                                <a:avLst/>
                              </a:prstGeom>
                              <a:noFill/>
                              <a:ln w="12700" cap="flat" cmpd="sng" algn="ctr">
                                <a:solidFill>
                                  <a:sysClr val="windowText" lastClr="000000"/>
                                </a:solidFill>
                                <a:prstDash val="lgDash"/>
                                <a:miter lim="800000"/>
                              </a:ln>
                              <a:effectLst/>
                            </wps:spPr>
                            <wps:bodyPr/>
                          </wps:wsp>
                        </wpg:grpSp>
                        <wps:wsp>
                          <wps:cNvPr id="231" name="Rectangle 231">
                            <a:extLst>
                              <a:ext uri="{FF2B5EF4-FFF2-40B4-BE49-F238E27FC236}">
                                <a16:creationId xmlns:a16="http://schemas.microsoft.com/office/drawing/2014/main" id="{2962700A-CE4D-FF14-8844-BE793672C2AA}"/>
                              </a:ext>
                            </a:extLst>
                          </wps:cNvPr>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1FF5833" w14:textId="77777777" w:rsidR="00A7408C" w:rsidRDefault="00A7408C" w:rsidP="00B71300">
                                <w:pPr>
                                  <w:keepNext/>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2" name="Straight Connector 232">
                            <a:extLst>
                              <a:ext uri="{FF2B5EF4-FFF2-40B4-BE49-F238E27FC236}">
                                <a16:creationId xmlns:a16="http://schemas.microsoft.com/office/drawing/2014/main" id="{EE11B253-DCD3-F197-7A5E-B35B6DE6C5BB}"/>
                              </a:ext>
                            </a:extLst>
                          </wps:cNvPr>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233" name="Straight Connector 233">
                            <a:extLst>
                              <a:ext uri="{FF2B5EF4-FFF2-40B4-BE49-F238E27FC236}">
                                <a16:creationId xmlns:a16="http://schemas.microsoft.com/office/drawing/2014/main" id="{26B50268-3FA6-7C9D-1950-74FB271CFCF5}"/>
                              </a:ext>
                            </a:extLst>
                          </wps:cNvPr>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234" name="Straight Connector 234">
                            <a:extLst>
                              <a:ext uri="{FF2B5EF4-FFF2-40B4-BE49-F238E27FC236}">
                                <a16:creationId xmlns:a16="http://schemas.microsoft.com/office/drawing/2014/main" id="{46B8C92F-5230-38CA-055B-E632BB9576A9}"/>
                              </a:ext>
                            </a:extLst>
                          </wps:cNvPr>
                          <wps:cNvCnPr>
                            <a:cxnSpLocks/>
                          </wps:cNvCnPr>
                          <wps:spPr>
                            <a:xfrm>
                              <a:off x="1435983" y="1833827"/>
                              <a:ext cx="2855873"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235" name="Text Box 195">
                            <a:extLst>
                              <a:ext uri="{FF2B5EF4-FFF2-40B4-BE49-F238E27FC236}">
                                <a16:creationId xmlns:a16="http://schemas.microsoft.com/office/drawing/2014/main" id="{1B4EDFC7-5FB0-BFB6-3624-7E9B8B879BE7}"/>
                              </a:ext>
                            </a:extLst>
                          </wps:cNvPr>
                          <wps:cNvSpPr txBox="1"/>
                          <wps:spPr>
                            <a:xfrm>
                              <a:off x="2270767" y="1723184"/>
                              <a:ext cx="1236277" cy="316922"/>
                            </a:xfrm>
                            <a:prstGeom prst="rect">
                              <a:avLst/>
                            </a:prstGeom>
                            <a:solidFill>
                              <a:sysClr val="window" lastClr="FFFFFF"/>
                            </a:solidFill>
                            <a:ln w="6350">
                              <a:noFill/>
                            </a:ln>
                          </wps:spPr>
                          <wps:txbx>
                            <w:txbxContent>
                              <w:p w14:paraId="46BE022E" w14:textId="77777777" w:rsidR="00A7408C" w:rsidRDefault="00A7408C" w:rsidP="00B71300">
                                <w:pPr>
                                  <w:keepNext/>
                                  <w:rPr>
                                    <w:rFonts w:cstheme="minorBidi"/>
                                    <w:color w:val="000000"/>
                                    <w:sz w:val="18"/>
                                    <w:szCs w:val="18"/>
                                  </w:rPr>
                                </w:pPr>
                                <w:r>
                                  <w:rPr>
                                    <w:rFonts w:cstheme="minorBidi"/>
                                    <w:color w:val="000000"/>
                                    <w:sz w:val="18"/>
                                    <w:szCs w:val="18"/>
                                  </w:rPr>
                                  <w:t xml:space="preserve">Min separation time, </w:t>
                                </w:r>
                                <w:proofErr w:type="spellStart"/>
                                <w:r>
                                  <w:rPr>
                                    <w:rFonts w:cstheme="minorBidi"/>
                                    <w:color w:val="000000"/>
                                    <w:sz w:val="18"/>
                                    <w:szCs w:val="18"/>
                                  </w:rPr>
                                  <w:t>Xus</w:t>
                                </w:r>
                                <w:proofErr w:type="spellEnd"/>
                              </w:p>
                            </w:txbxContent>
                          </wps:txbx>
                          <wps:bodyPr rot="0" spcFirstLastPara="0" vert="horz" wrap="square" lIns="0" tIns="45720" rIns="0" bIns="45720" numCol="1" spcCol="0" rtlCol="0" fromWordArt="0" anchor="t" anchorCtr="0" forceAA="0" compatLnSpc="1">
                            <a:prstTxWarp prst="textNoShape">
                              <a:avLst/>
                            </a:prstTxWarp>
                            <a:noAutofit/>
                          </wps:bodyPr>
                        </wps:wsp>
                      </wpg:wgp>
                      <wps:wsp>
                        <wps:cNvPr id="240" name="Text Box 21">
                          <a:extLst>
                            <a:ext uri="{FF2B5EF4-FFF2-40B4-BE49-F238E27FC236}">
                              <a16:creationId xmlns:a16="http://schemas.microsoft.com/office/drawing/2014/main" id="{5AE669BA-7BF5-6453-FD1F-D43765E2CB62}"/>
                            </a:ext>
                          </a:extLst>
                        </wps:cNvPr>
                        <wps:cNvSpPr txBox="1"/>
                        <wps:spPr>
                          <a:xfrm>
                            <a:off x="70041" y="272568"/>
                            <a:ext cx="618653" cy="266700"/>
                          </a:xfrm>
                          <a:prstGeom prst="rect">
                            <a:avLst/>
                          </a:prstGeom>
                          <a:solidFill>
                            <a:sysClr val="window" lastClr="FFFFFF"/>
                          </a:solidFill>
                          <a:ln w="6350">
                            <a:noFill/>
                          </a:ln>
                        </wps:spPr>
                        <wps:txbx>
                          <w:txbxContent>
                            <w:p w14:paraId="168F8D4F" w14:textId="38E1391D" w:rsidR="005C64FF" w:rsidRDefault="005C64FF" w:rsidP="00B71300">
                              <w:pPr>
                                <w:keepNext/>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Text Box 21">
                          <a:extLst>
                            <a:ext uri="{FF2B5EF4-FFF2-40B4-BE49-F238E27FC236}">
                              <a16:creationId xmlns:a16="http://schemas.microsoft.com/office/drawing/2014/main" id="{5AE669BA-7BF5-6453-FD1F-D43765E2CB62}"/>
                            </a:ext>
                          </a:extLst>
                        </wps:cNvPr>
                        <wps:cNvSpPr txBox="1"/>
                        <wps:spPr>
                          <a:xfrm>
                            <a:off x="938141" y="272558"/>
                            <a:ext cx="618490" cy="266065"/>
                          </a:xfrm>
                          <a:prstGeom prst="rect">
                            <a:avLst/>
                          </a:prstGeom>
                          <a:solidFill>
                            <a:sysClr val="window" lastClr="FFFFFF"/>
                          </a:solidFill>
                          <a:ln w="6350">
                            <a:noFill/>
                          </a:ln>
                        </wps:spPr>
                        <wps:txbx>
                          <w:txbxContent>
                            <w:p w14:paraId="6D6B32E0" w14:textId="2ECB2C41" w:rsidR="005C64FF" w:rsidRDefault="005C64FF" w:rsidP="00B71300">
                              <w:pPr>
                                <w:keepNext/>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2" name="Text Box 21">
                          <a:extLst>
                            <a:ext uri="{FF2B5EF4-FFF2-40B4-BE49-F238E27FC236}">
                              <a16:creationId xmlns:a16="http://schemas.microsoft.com/office/drawing/2014/main" id="{5AE669BA-7BF5-6453-FD1F-D43765E2CB62}"/>
                            </a:ext>
                          </a:extLst>
                        </wps:cNvPr>
                        <wps:cNvSpPr txBox="1"/>
                        <wps:spPr>
                          <a:xfrm>
                            <a:off x="1649985" y="261023"/>
                            <a:ext cx="618490" cy="265430"/>
                          </a:xfrm>
                          <a:prstGeom prst="rect">
                            <a:avLst/>
                          </a:prstGeom>
                          <a:solidFill>
                            <a:sysClr val="window" lastClr="FFFFFF"/>
                          </a:solidFill>
                          <a:ln w="6350">
                            <a:noFill/>
                          </a:ln>
                        </wps:spPr>
                        <wps:txbx>
                          <w:txbxContent>
                            <w:p w14:paraId="65C28E6A" w14:textId="2AFDD8A2" w:rsidR="005C64FF" w:rsidRDefault="005C64FF" w:rsidP="00B71300">
                              <w:pPr>
                                <w:keepNext/>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Text Box 21">
                          <a:extLst>
                            <a:ext uri="{FF2B5EF4-FFF2-40B4-BE49-F238E27FC236}">
                              <a16:creationId xmlns:a16="http://schemas.microsoft.com/office/drawing/2014/main" id="{5AE669BA-7BF5-6453-FD1F-D43765E2CB62}"/>
                            </a:ext>
                          </a:extLst>
                        </wps:cNvPr>
                        <wps:cNvSpPr txBox="1"/>
                        <wps:spPr>
                          <a:xfrm>
                            <a:off x="2523873" y="255800"/>
                            <a:ext cx="618490" cy="264795"/>
                          </a:xfrm>
                          <a:prstGeom prst="rect">
                            <a:avLst/>
                          </a:prstGeom>
                          <a:solidFill>
                            <a:sysClr val="window" lastClr="FFFFFF"/>
                          </a:solidFill>
                          <a:ln w="6350">
                            <a:noFill/>
                          </a:ln>
                        </wps:spPr>
                        <wps:txbx>
                          <w:txbxContent>
                            <w:p w14:paraId="3E6452C9" w14:textId="1CC2D623" w:rsidR="005C64FF" w:rsidRDefault="005C64FF" w:rsidP="00B71300">
                              <w:pPr>
                                <w:keepNext/>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 name="Text Box 21">
                          <a:extLst>
                            <a:ext uri="{FF2B5EF4-FFF2-40B4-BE49-F238E27FC236}">
                              <a16:creationId xmlns:a16="http://schemas.microsoft.com/office/drawing/2014/main" id="{5AE669BA-7BF5-6453-FD1F-D43765E2CB62}"/>
                            </a:ext>
                          </a:extLst>
                        </wps:cNvPr>
                        <wps:cNvSpPr txBox="1"/>
                        <wps:spPr>
                          <a:xfrm>
                            <a:off x="3559807" y="255791"/>
                            <a:ext cx="618490" cy="264160"/>
                          </a:xfrm>
                          <a:prstGeom prst="rect">
                            <a:avLst/>
                          </a:prstGeom>
                          <a:solidFill>
                            <a:sysClr val="window" lastClr="FFFFFF"/>
                          </a:solidFill>
                          <a:ln w="6350">
                            <a:noFill/>
                          </a:ln>
                        </wps:spPr>
                        <wps:txbx>
                          <w:txbxContent>
                            <w:p w14:paraId="5488778C" w14:textId="76979C8A" w:rsidR="005C64FF" w:rsidRDefault="005C64FF" w:rsidP="00B71300">
                              <w:pPr>
                                <w:keepNext/>
                                <w:jc w:val="center"/>
                                <w:rPr>
                                  <w:rFonts w:cs="Arial"/>
                                  <w:color w:val="000000"/>
                                </w:rPr>
                              </w:pPr>
                              <w:r>
                                <w:rPr>
                                  <w:rFonts w:cs="Arial"/>
                                  <w:color w:val="000000"/>
                                </w:rPr>
                                <w:t>4</w:t>
                              </w:r>
                              <w:r w:rsidRPr="005C64FF">
                                <w:rPr>
                                  <w:rFonts w:cs="Arial"/>
                                  <w:noProof/>
                                  <w:color w:val="000000"/>
                                </w:rPr>
                                <w:drawing>
                                  <wp:inline distT="0" distB="0" distL="0" distR="0" wp14:anchorId="0FA9C4D4" wp14:editId="3DBF7FD3">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Text Box 21">
                          <a:extLst>
                            <a:ext uri="{FF2B5EF4-FFF2-40B4-BE49-F238E27FC236}">
                              <a16:creationId xmlns:a16="http://schemas.microsoft.com/office/drawing/2014/main" id="{5AE669BA-7BF5-6453-FD1F-D43765E2CB62}"/>
                            </a:ext>
                          </a:extLst>
                        </wps:cNvPr>
                        <wps:cNvSpPr txBox="1"/>
                        <wps:spPr>
                          <a:xfrm>
                            <a:off x="4503144" y="249448"/>
                            <a:ext cx="618490" cy="264160"/>
                          </a:xfrm>
                          <a:prstGeom prst="rect">
                            <a:avLst/>
                          </a:prstGeom>
                          <a:solidFill>
                            <a:sysClr val="window" lastClr="FFFFFF"/>
                          </a:solidFill>
                          <a:ln w="6350">
                            <a:noFill/>
                          </a:ln>
                        </wps:spPr>
                        <wps:txbx>
                          <w:txbxContent>
                            <w:p w14:paraId="2A100D78" w14:textId="6FA69B53" w:rsidR="005C64FF" w:rsidRDefault="005C64FF" w:rsidP="00B71300">
                              <w:pPr>
                                <w:keepNext/>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3BF0C7" id="Canvas 11" o:spid="_x0000_s1026" editas="canvas" style="width:496.5pt;height:263.95pt;mso-position-horizontal-relative:char;mso-position-vertical-relative:line" coordsize="63055,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55;height:33515;visibility:visible;mso-wrap-style:square" filled="t">
                  <v:fill o:detectmouseclick="t"/>
                  <v:path o:connecttype="none"/>
                </v:shape>
                <v:group id="Group 211" o:spid="_x0000_s1028" style="position:absolute;left:1800;top:6661;width:62026;height:23415" coordsize="62026,2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213" o:spid="_x0000_s1029"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" stroked="f"/>
                  <v:roundrect id="Rectangle: Rounded Corners 214" o:spid="_x0000_s1030"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" fillcolor="#ededed" strokecolor="#2f528f" strokeweight="1pt">
                    <v:stroke joinstyle="miter"/>
                  </v:roundrect>
                  <v:shapetype id="_x0000_t202" coordsize="21600,21600" o:spt="202" path="m,l,21600r21600,l21600,xe">
                    <v:stroke joinstyle="miter"/>
                    <v:path gradientshapeok="t" o:connecttype="rect"/>
                  </v:shapetype>
                  <v:shape id="Text Box 10" o:spid="_x0000_s1031"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" fillcolor="window" stroked="f" strokeweight=".5pt">
                    <v:textbox>
                      <w:txbxContent>
                        <w:p w14:paraId="0357DDF6" w14:textId="77777777" w:rsidR="00A7408C" w:rsidRDefault="00A7408C" w:rsidP="00B71300">
                          <w:pPr>
                            <w:keepNext/>
                            <w:rPr>
                              <w:rFonts w:cstheme="minorBidi"/>
                              <w:color w:val="000000"/>
                            </w:rPr>
                          </w:pPr>
                          <w:r>
                            <w:rPr>
                              <w:rFonts w:cstheme="minorBidi"/>
                              <w:color w:val="000000"/>
                            </w:rPr>
                            <w:t>Band A</w:t>
                          </w:r>
                        </w:p>
                      </w:txbxContent>
                    </v:textbox>
                  </v:shape>
                  <v:roundrect id="Rectangle: Rounded Corners 216" o:spid="_x0000_s1032"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" fillcolor="#ededed" strokecolor="#2f528f" strokeweight="1pt">
                    <v:stroke joinstyle="miter"/>
                  </v:roundrect>
                  <v:shape id="Text Box 14" o:spid="_x0000_s1033"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" fillcolor="window" stroked="f" strokeweight=".5pt">
                    <v:textbox>
                      <w:txbxContent>
                        <w:p w14:paraId="3D9EDC3A" w14:textId="77777777" w:rsidR="00A7408C" w:rsidRDefault="00A7408C" w:rsidP="00B71300">
                          <w:pPr>
                            <w:keepNext/>
                            <w:rPr>
                              <w:rFonts w:cstheme="minorBidi"/>
                              <w:color w:val="000000"/>
                            </w:rPr>
                          </w:pPr>
                          <w:r>
                            <w:rPr>
                              <w:rFonts w:cstheme="minorBidi"/>
                              <w:color w:val="000000"/>
                            </w:rPr>
                            <w:t>Band B</w:t>
                          </w:r>
                        </w:p>
                      </w:txbxContent>
                    </v:textbox>
                  </v:shape>
                  <v:roundrect id="Rectangle: Rounded Corners 218" o:spid="_x0000_s1034"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" fillcolor="#ededed" strokecolor="#2f528f" strokeweight="1pt">
                    <v:stroke joinstyle="miter"/>
                  </v:roundrect>
                  <v:shape id="Text Box 14" o:spid="_x0000_s1035"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" fillcolor="window" stroked="f" strokeweight=".5pt">
                    <v:textbox>
                      <w:txbxContent>
                        <w:p w14:paraId="09E04183" w14:textId="77777777" w:rsidR="00A7408C" w:rsidRDefault="00A7408C" w:rsidP="00B71300">
                          <w:pPr>
                            <w:keepNext/>
                            <w:rPr>
                              <w:rFonts w:cstheme="minorBidi"/>
                              <w:color w:val="000000"/>
                            </w:rPr>
                          </w:pPr>
                          <w:r>
                            <w:rPr>
                              <w:rFonts w:cstheme="minorBidi"/>
                              <w:color w:val="000000"/>
                            </w:rPr>
                            <w:t>Band C</w:t>
                          </w:r>
                        </w:p>
                      </w:txbxContent>
                    </v:textbox>
                  </v:shape>
                  <v:rect id="Rectangle 220" o:spid="_x0000_s1036" style="position:absolute;left:8231;top:306;width:599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" fillcolor="#4472c4" strokecolor="#2f528f" strokeweight="1pt">
                    <v:textbox inset=",,,7.2pt">
                      <w:txbxContent>
                        <w:p w14:paraId="060ED59F" w14:textId="77777777" w:rsidR="00A7408C" w:rsidRDefault="00A7408C" w:rsidP="00B71300">
                          <w:pPr>
                            <w:keepNext/>
                            <w:jc w:val="center"/>
                            <w:rPr>
                              <w:rFonts w:cstheme="minorBidi"/>
                              <w:color w:val="FFFFFF"/>
                            </w:rPr>
                          </w:pPr>
                          <w:r>
                            <w:rPr>
                              <w:rFonts w:cstheme="minorBidi"/>
                              <w:color w:val="FFFFFF"/>
                            </w:rPr>
                            <w:t>1Tx</w:t>
                          </w:r>
                        </w:p>
                      </w:txbxContent>
                    </v:textbox>
                  </v:rect>
                  <v:rect id="Rectangle 221" o:spid="_x0000_s1037"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" fillcolor="#4472c4" strokecolor="#2f528f" strokeweight="1pt">
                    <v:textbox inset=",7.2pt">
                      <w:txbxContent>
                        <w:p w14:paraId="25E2E5A2" w14:textId="77777777" w:rsidR="00A7408C" w:rsidRDefault="00A7408C" w:rsidP="00B71300">
                          <w:pPr>
                            <w:keepNext/>
                            <w:jc w:val="center"/>
                            <w:rPr>
                              <w:rFonts w:cstheme="minorBidi"/>
                              <w:color w:val="FFFFFF"/>
                            </w:rPr>
                          </w:pPr>
                          <w:r>
                            <w:rPr>
                              <w:rFonts w:cstheme="minorBidi"/>
                              <w:color w:val="FFFFFF"/>
                            </w:rPr>
                            <w:t>2Tx</w:t>
                          </w:r>
                        </w:p>
                      </w:txbxContent>
                    </v:textbox>
                  </v:rect>
                  <v:line id="Straight Connector 222" o:spid="_x0000_s1038"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" strokecolor="windowText" strokeweight="1pt">
                    <v:stroke dashstyle="longDash" joinstyle="miter"/>
                  </v:line>
                  <v:line id="Straight Connector 223" o:spid="_x0000_s1039"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" strokecolor="windowText" strokeweight="1pt">
                    <v:stroke dashstyle="longDash" joinstyle="miter"/>
                  </v:line>
                  <v:rect id="Rectangle 224" o:spid="_x0000_s1040"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" fillcolor="#ed7d31" strokecolor="#2f528f" strokeweight="1pt">
                    <v:textbox inset="0,,0">
                      <w:txbxContent>
                        <w:p w14:paraId="70385BE8" w14:textId="77777777" w:rsidR="00A7408C" w:rsidRDefault="00A7408C" w:rsidP="00B71300">
                          <w:pPr>
                            <w:keepNext/>
                            <w:jc w:val="center"/>
                            <w:rPr>
                              <w:rFonts w:cstheme="minorBidi"/>
                              <w:color w:val="FFFFFF"/>
                              <w:sz w:val="18"/>
                              <w:szCs w:val="18"/>
                            </w:rPr>
                          </w:pPr>
                          <w:r>
                            <w:rPr>
                              <w:rFonts w:cstheme="minorBidi"/>
                              <w:color w:val="FFFFFF"/>
                              <w:sz w:val="18"/>
                              <w:szCs w:val="18"/>
                            </w:rPr>
                            <w:t>gap</w:t>
                          </w:r>
                        </w:p>
                      </w:txbxContent>
                    </v:textbox>
                  </v:rect>
                  <v:rect id="Rectangle 225" o:spid="_x0000_s1041"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" fillcolor="#4472c4" strokecolor="#2f528f" strokeweight="1pt">
                    <v:textbox>
                      <w:txbxContent>
                        <w:p w14:paraId="32BF97CF" w14:textId="77777777" w:rsidR="00A7408C" w:rsidRDefault="00A7408C" w:rsidP="00B71300">
                          <w:pPr>
                            <w:keepNext/>
                            <w:jc w:val="center"/>
                            <w:rPr>
                              <w:rFonts w:cstheme="minorBidi"/>
                              <w:color w:val="FFFFFF"/>
                            </w:rPr>
                          </w:pPr>
                          <w:r>
                            <w:rPr>
                              <w:rFonts w:cstheme="minorBidi"/>
                              <w:color w:val="FFFFFF"/>
                            </w:rPr>
                            <w:t>2Tx</w:t>
                          </w:r>
                        </w:p>
                      </w:txbxContent>
                    </v:textbox>
                  </v:rect>
                  <v:line id="Straight Connector 226" o:spid="_x0000_s1042"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" strokecolor="windowText" strokeweight="1pt">
                    <v:stroke dashstyle="longDash" joinstyle="miter"/>
                  </v:line>
                  <v:rect id="Rectangle 227" o:spid="_x0000_s1043"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" fillcolor="#ed7d31" strokecolor="#2f528f" strokeweight="1pt">
                    <v:textbox inset="0,,0">
                      <w:txbxContent>
                        <w:p w14:paraId="14D12171" w14:textId="77777777" w:rsidR="00A7408C" w:rsidRDefault="00A7408C" w:rsidP="00B71300">
                          <w:pPr>
                            <w:keepNext/>
                            <w:jc w:val="center"/>
                            <w:rPr>
                              <w:rFonts w:cstheme="minorBidi"/>
                              <w:color w:val="FFFFFF"/>
                              <w:sz w:val="18"/>
                              <w:szCs w:val="18"/>
                            </w:rPr>
                          </w:pPr>
                          <w:r>
                            <w:rPr>
                              <w:rFonts w:cstheme="minorBidi"/>
                              <w:color w:val="FFFFFF"/>
                              <w:sz w:val="18"/>
                              <w:szCs w:val="18"/>
                            </w:rPr>
                            <w:t>gap</w:t>
                          </w:r>
                        </w:p>
                      </w:txbxContent>
                    </v:textbox>
                  </v:rect>
                  <v:line id="Straight Connector 228" o:spid="_x0000_s1044"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" strokecolor="#4472c4" strokeweight="1pt">
                    <v:stroke joinstyle="miter"/>
                  </v:line>
                  <v:line id="Straight Connector 229" o:spid="_x0000_s1045"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" strokecolor="#4472c4" strokeweight="1pt">
                    <v:stroke joinstyle="miter"/>
                  </v:line>
                  <v:group id="Group 230" o:spid="_x0000_s1046" style="position:absolute;left:28662;top:20259;width:33364;height:3156" coordorigin="28662,20259" coordsize="33363,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Text Box 21" o:spid="_x0000_s1047" type="#_x0000_t202" style="position:absolute;left:31303;top:20747;width:15047;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" fillcolor="window" stroked="f" strokeweight=".5pt">
                      <v:textbox>
                        <w:txbxContent>
                          <w:p w14:paraId="3E71ED1F" w14:textId="2F9A8574" w:rsidR="00A7408C" w:rsidRDefault="00A7408C" w:rsidP="00B71300">
                            <w:pPr>
                              <w:keepNext/>
                              <w:rPr>
                                <w:rFonts w:cstheme="minorBidi"/>
                                <w:color w:val="000000"/>
                              </w:rPr>
                            </w:pPr>
                            <w:r>
                              <w:rPr>
                                <w:rFonts w:cstheme="minorBidi"/>
                                <w:color w:val="000000"/>
                              </w:rPr>
                              <w:t>Dash line slot boundary</w:t>
                            </w:r>
                          </w:p>
                        </w:txbxContent>
                      </v:textbox>
                    </v:shape>
                    <v:rect id="Rectangle 237" o:spid="_x0000_s1048"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" fillcolor="#4472c4" strokecolor="#2f528f" strokeweight="1pt"/>
                    <v:shape id="Text Box 195" o:spid="_x0000_s1049"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" fillcolor="window" stroked="f" strokeweight=".5pt">
                      <v:textbox>
                        <w:txbxContent>
                          <w:p w14:paraId="29229D52" w14:textId="77777777" w:rsidR="00A7408C" w:rsidRDefault="00A7408C" w:rsidP="00B71300">
                            <w:pPr>
                              <w:keepNext/>
                              <w:rPr>
                                <w:rFonts w:cstheme="minorBidi"/>
                                <w:color w:val="000000"/>
                              </w:rPr>
                            </w:pPr>
                            <w:r>
                              <w:rPr>
                                <w:rFonts w:cstheme="minorBidi"/>
                                <w:color w:val="000000"/>
                              </w:rPr>
                              <w:t xml:space="preserve">Scheduled UL Tx </w:t>
                            </w:r>
                          </w:p>
                        </w:txbxContent>
                      </v:textbox>
                    </v:shape>
                    <v:line id="Straight Connector 239" o:spid="_x0000_s1050" style="position:absolute;visibility:visible;mso-wrap-style:square" from="28662,22000" to="30916,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" strokecolor="windowText" strokeweight="1pt">
                      <v:stroke dashstyle="longDash" joinstyle="miter"/>
                    </v:line>
                  </v:group>
                  <v:rect id="Rectangle 231" o:spid="_x0000_s1051"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" fillcolor="#4472c4" strokecolor="#2f528f" strokeweight="1pt">
                    <v:textbox>
                      <w:txbxContent>
                        <w:p w14:paraId="21FF5833" w14:textId="77777777" w:rsidR="00A7408C" w:rsidRDefault="00A7408C" w:rsidP="00B71300">
                          <w:pPr>
                            <w:keepNext/>
                            <w:jc w:val="center"/>
                            <w:rPr>
                              <w:rFonts w:cstheme="minorBidi"/>
                              <w:color w:val="FFFFFF"/>
                            </w:rPr>
                          </w:pPr>
                          <w:r>
                            <w:rPr>
                              <w:rFonts w:cstheme="minorBidi"/>
                              <w:color w:val="FFFFFF"/>
                            </w:rPr>
                            <w:t>1Tx</w:t>
                          </w:r>
                        </w:p>
                      </w:txbxContent>
                    </v:textbox>
                  </v:rect>
                  <v:line id="Straight Connector 232" o:spid="_x0000_s1052"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" strokecolor="windowText" strokeweight="1pt">
                    <v:stroke dashstyle="longDash" joinstyle="miter"/>
                  </v:line>
                  <v:line id="Straight Connector 233" o:spid="_x0000_s1053"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" strokecolor="windowText" strokeweight="1pt">
                    <v:stroke dashstyle="longDash" joinstyle="miter"/>
                  </v:line>
                  <v:line id="Straight Connector 234" o:spid="_x0000_s1054" style="position:absolute;visibility:visible;mso-wrap-style:square" from="14359,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" strokecolor="black [3213]" strokeweight="1.5pt">
                    <v:stroke startarrow="block" endarrow="block" joinstyle="miter"/>
                    <o:lock v:ext="edit" shapetype="f"/>
                  </v:line>
                  <v:shape id="Text Box 195" o:spid="_x0000_s1055" type="#_x0000_t202" style="position:absolute;left:22707;top:17231;width:12363;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" fillcolor="window" stroked="f" strokeweight=".5pt">
                    <v:textbox inset="0,,0">
                      <w:txbxContent>
                        <w:p w14:paraId="46BE022E" w14:textId="77777777" w:rsidR="00A7408C" w:rsidRDefault="00A7408C" w:rsidP="00B71300">
                          <w:pPr>
                            <w:keepNext/>
                            <w:rPr>
                              <w:rFonts w:cstheme="minorBidi"/>
                              <w:color w:val="000000"/>
                              <w:sz w:val="18"/>
                              <w:szCs w:val="18"/>
                            </w:rPr>
                          </w:pPr>
                          <w:r>
                            <w:rPr>
                              <w:rFonts w:cstheme="minorBidi"/>
                              <w:color w:val="000000"/>
                              <w:sz w:val="18"/>
                              <w:szCs w:val="18"/>
                            </w:rPr>
                            <w:t xml:space="preserve">Min separation time, </w:t>
                          </w:r>
                          <w:proofErr w:type="spellStart"/>
                          <w:r>
                            <w:rPr>
                              <w:rFonts w:cstheme="minorBidi"/>
                              <w:color w:val="000000"/>
                              <w:sz w:val="18"/>
                              <w:szCs w:val="18"/>
                            </w:rPr>
                            <w:t>Xus</w:t>
                          </w:r>
                          <w:proofErr w:type="spellEnd"/>
                        </w:p>
                      </w:txbxContent>
                    </v:textbox>
                  </v:shape>
                </v:group>
                <v:shape id="Text Box 21" o:spid="_x0000_s1056" type="#_x0000_t202" style="position:absolute;left:700;top:2725;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" fillcolor="window" stroked="f" strokeweight=".5pt">
                  <v:textbox>
                    <w:txbxContent>
                      <w:p w14:paraId="168F8D4F" w14:textId="38E1391D" w:rsidR="005C64FF" w:rsidRDefault="005C64FF" w:rsidP="00B71300">
                        <w:pPr>
                          <w:keepNext/>
                          <w:jc w:val="center"/>
                          <w:rPr>
                            <w:rFonts w:cs="Arial"/>
                            <w:color w:val="000000"/>
                          </w:rPr>
                        </w:pPr>
                        <w:r>
                          <w:rPr>
                            <w:rFonts w:cs="Arial"/>
                            <w:color w:val="000000"/>
                          </w:rPr>
                          <w:t>Slot</w:t>
                        </w:r>
                      </w:p>
                    </w:txbxContent>
                  </v:textbox>
                </v:shape>
                <v:shape id="Text Box 21" o:spid="_x0000_s1057" type="#_x0000_t202" style="position:absolute;left:9381;top:2725;width:61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" fillcolor="window" stroked="f" strokeweight=".5pt">
                  <v:textbox>
                    <w:txbxContent>
                      <w:p w14:paraId="6D6B32E0" w14:textId="2ECB2C41" w:rsidR="005C64FF" w:rsidRDefault="005C64FF" w:rsidP="00B71300">
                        <w:pPr>
                          <w:keepNext/>
                          <w:jc w:val="center"/>
                          <w:rPr>
                            <w:rFonts w:cs="Arial"/>
                            <w:color w:val="000000"/>
                          </w:rPr>
                        </w:pPr>
                        <w:r>
                          <w:rPr>
                            <w:rFonts w:cs="Arial"/>
                            <w:color w:val="000000"/>
                          </w:rPr>
                          <w:t>1</w:t>
                        </w:r>
                      </w:p>
                    </w:txbxContent>
                  </v:textbox>
                </v:shape>
                <v:shape id="Text Box 21" o:spid="_x0000_s1058" type="#_x0000_t202" style="position:absolute;left:16499;top:2610;width:618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" fillcolor="window" stroked="f" strokeweight=".5pt">
                  <v:textbox>
                    <w:txbxContent>
                      <w:p w14:paraId="65C28E6A" w14:textId="2AFDD8A2" w:rsidR="005C64FF" w:rsidRDefault="005C64FF" w:rsidP="00B71300">
                        <w:pPr>
                          <w:keepNext/>
                          <w:jc w:val="center"/>
                          <w:rPr>
                            <w:rFonts w:cs="Arial"/>
                            <w:color w:val="000000"/>
                          </w:rPr>
                        </w:pPr>
                        <w:r>
                          <w:rPr>
                            <w:rFonts w:cs="Arial"/>
                            <w:color w:val="000000"/>
                          </w:rPr>
                          <w:t>2</w:t>
                        </w:r>
                      </w:p>
                    </w:txbxContent>
                  </v:textbox>
                </v:shape>
                <v:shape id="Text Box 21" o:spid="_x0000_s1059" type="#_x0000_t202" style="position:absolute;left:25238;top:2558;width:618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" fillcolor="window" stroked="f" strokeweight=".5pt">
                  <v:textbox>
                    <w:txbxContent>
                      <w:p w14:paraId="3E6452C9" w14:textId="1CC2D623" w:rsidR="005C64FF" w:rsidRDefault="005C64FF" w:rsidP="00B71300">
                        <w:pPr>
                          <w:keepNext/>
                          <w:jc w:val="center"/>
                          <w:rPr>
                            <w:rFonts w:cs="Arial"/>
                            <w:color w:val="000000"/>
                          </w:rPr>
                        </w:pPr>
                        <w:r>
                          <w:rPr>
                            <w:rFonts w:cs="Arial"/>
                            <w:color w:val="000000"/>
                          </w:rPr>
                          <w:t>3</w:t>
                        </w:r>
                      </w:p>
                    </w:txbxContent>
                  </v:textbox>
                </v:shape>
                <v:shape id="Text Box 21" o:spid="_x0000_s1060" type="#_x0000_t202" style="position:absolute;left:35598;top:2557;width:618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" fillcolor="window" stroked="f" strokeweight=".5pt">
                  <v:textbox>
                    <w:txbxContent>
                      <w:p w14:paraId="5488778C" w14:textId="76979C8A" w:rsidR="005C64FF" w:rsidRDefault="005C64FF" w:rsidP="00B71300">
                        <w:pPr>
                          <w:keepNext/>
                          <w:jc w:val="center"/>
                          <w:rPr>
                            <w:rFonts w:cs="Arial"/>
                            <w:color w:val="000000"/>
                          </w:rPr>
                        </w:pPr>
                        <w:r>
                          <w:rPr>
                            <w:rFonts w:cs="Arial"/>
                            <w:color w:val="000000"/>
                          </w:rPr>
                          <w:t>4</w:t>
                        </w:r>
                        <w:r w:rsidRPr="005C64FF">
                          <w:rPr>
                            <w:rFonts w:cs="Arial"/>
                            <w:noProof/>
                            <w:color w:val="000000"/>
                          </w:rPr>
                          <w:drawing>
                            <wp:inline distT="0" distB="0" distL="0" distR="0" wp14:anchorId="0FA9C4D4" wp14:editId="3DBF7FD3">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350" cy="166370"/>
                                      </a:xfrm>
                                      <a:prstGeom prst="rect">
                                        <a:avLst/>
                                      </a:prstGeom>
                                      <a:noFill/>
                                      <a:ln>
                                        <a:noFill/>
                                      </a:ln>
                                    </pic:spPr>
                                  </pic:pic>
                                </a:graphicData>
                              </a:graphic>
                            </wp:inline>
                          </w:drawing>
                        </w:r>
                      </w:p>
                    </w:txbxContent>
                  </v:textbox>
                </v:shape>
                <v:shape id="Text Box 21" o:spid="_x0000_s1061" type="#_x0000_t202" style="position:absolute;left:45031;top:2494;width:618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" fillcolor="window" stroked="f" strokeweight=".5pt">
                  <v:textbox>
                    <w:txbxContent>
                      <w:p w14:paraId="2A100D78" w14:textId="6FA69B53" w:rsidR="005C64FF" w:rsidRDefault="005C64FF" w:rsidP="00B71300">
                        <w:pPr>
                          <w:keepNext/>
                          <w:jc w:val="center"/>
                          <w:rPr>
                            <w:rFonts w:cs="Arial"/>
                            <w:color w:val="000000"/>
                          </w:rPr>
                        </w:pPr>
                        <w:r>
                          <w:rPr>
                            <w:rFonts w:cs="Arial"/>
                            <w:color w:val="000000"/>
                          </w:rPr>
                          <w:t>5</w:t>
                        </w:r>
                      </w:p>
                    </w:txbxContent>
                  </v:textbox>
                </v:shape>
                <w10:anchorlock/>
              </v:group>
            </w:pict>
          </mc:Fallback>
        </mc:AlternateContent>
      </w:r>
    </w:p>
    <w:p w14:paraId="1E069428" w14:textId="47AC4129" w:rsidR="00B93EC1" w:rsidRPr="00B71300" w:rsidRDefault="00B93EC1" w:rsidP="00B93EC1">
      <w:pPr>
        <w:jc w:val="center"/>
        <w:rPr>
          <w:b/>
          <w:bCs/>
          <w:lang w:val="en-GB"/>
        </w:rPr>
      </w:pPr>
      <w:r w:rsidRPr="00B71300">
        <w:rPr>
          <w:b/>
          <w:bCs/>
          <w:lang w:val="en-GB"/>
        </w:rPr>
        <w:t xml:space="preserve">Figure </w:t>
      </w:r>
      <w:r w:rsidR="002B1CCD" w:rsidRPr="00B71300">
        <w:rPr>
          <w:b/>
          <w:bCs/>
          <w:lang w:val="en-GB"/>
        </w:rPr>
        <w:t>2</w:t>
      </w:r>
      <w:r w:rsidRPr="00B71300">
        <w:rPr>
          <w:b/>
          <w:bCs/>
          <w:lang w:val="en-GB"/>
        </w:rPr>
        <w:t xml:space="preserve"> </w:t>
      </w:r>
      <w:r w:rsidR="00F84693" w:rsidRPr="00B71300">
        <w:rPr>
          <w:b/>
          <w:bCs/>
          <w:lang w:val="en-GB"/>
        </w:rPr>
        <w:t xml:space="preserve">Illustrative examples of </w:t>
      </w:r>
      <w:r w:rsidR="002B1CCD" w:rsidRPr="00B71300">
        <w:rPr>
          <w:b/>
          <w:bCs/>
          <w:lang w:val="en-GB"/>
        </w:rPr>
        <w:t>issue of current WA</w:t>
      </w:r>
      <w:r w:rsidR="008D59A3" w:rsidRPr="00B71300">
        <w:rPr>
          <w:b/>
          <w:bCs/>
          <w:lang w:val="en-GB"/>
        </w:rPr>
        <w:t xml:space="preserve"> for minimum separation between two consecutive </w:t>
      </w:r>
      <w:r w:rsidR="00874ABC" w:rsidRPr="00B71300">
        <w:rPr>
          <w:b/>
          <w:bCs/>
          <w:lang w:val="en-GB"/>
        </w:rPr>
        <w:t>switches</w:t>
      </w:r>
    </w:p>
    <w:p w14:paraId="3397D1A0" w14:textId="77777777" w:rsidR="00621BDA" w:rsidRDefault="00621BDA" w:rsidP="00621BDA">
      <w:pPr>
        <w:jc w:val="center"/>
        <w:rPr>
          <w:lang w:val="en-GB"/>
        </w:rPr>
      </w:pPr>
      <w:r>
        <w:rPr>
          <w:noProof/>
          <w:lang w:eastAsia="zh-CN"/>
        </w:rPr>
        <w:lastRenderedPageBreak/>
        <w:drawing>
          <wp:inline distT="0" distB="0" distL="0" distR="0" wp14:anchorId="748FDEF8" wp14:editId="4E69CDE6">
            <wp:extent cx="4572000" cy="2151380"/>
            <wp:effectExtent l="0" t="0" r="0" b="1270"/>
            <wp:docPr id="5" name="Picture 5" descr="cid:image001.jpg@01D8F9EF.0AFC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8F9EF.0AFCF6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72000" cy="2151380"/>
                    </a:xfrm>
                    <a:prstGeom prst="rect">
                      <a:avLst/>
                    </a:prstGeom>
                    <a:noFill/>
                    <a:ln>
                      <a:noFill/>
                    </a:ln>
                  </pic:spPr>
                </pic:pic>
              </a:graphicData>
            </a:graphic>
          </wp:inline>
        </w:drawing>
      </w:r>
    </w:p>
    <w:p w14:paraId="6251BB6B" w14:textId="2A73C750" w:rsidR="00621BDA" w:rsidRPr="00F81C9D" w:rsidRDefault="00621BDA" w:rsidP="00621BDA">
      <w:pPr>
        <w:jc w:val="center"/>
        <w:rPr>
          <w:b/>
          <w:bCs/>
          <w:lang w:val="en-GB"/>
        </w:rPr>
      </w:pPr>
      <w:r w:rsidRPr="00F81C9D">
        <w:rPr>
          <w:b/>
          <w:bCs/>
          <w:lang w:val="en-GB"/>
        </w:rPr>
        <w:t>Figure 3 Illustrative figure in RAN1 #111</w:t>
      </w:r>
    </w:p>
    <w:p w14:paraId="364C9909" w14:textId="77777777" w:rsidR="00621BDA" w:rsidRDefault="00621BDA" w:rsidP="00B93EC1">
      <w:pPr>
        <w:jc w:val="center"/>
        <w:rPr>
          <w:lang w:val="en-GB"/>
        </w:rPr>
      </w:pPr>
    </w:p>
    <w:p w14:paraId="603DC406" w14:textId="789BE046" w:rsidR="00F05073" w:rsidRDefault="002B1CCD" w:rsidP="008D59A3">
      <w:pPr>
        <w:rPr>
          <w:lang w:val="en-GB"/>
        </w:rPr>
      </w:pPr>
      <w:r>
        <w:rPr>
          <w:noProof/>
          <w:lang w:val="en-GB"/>
        </w:rPr>
        <mc:AlternateContent>
          <mc:Choice Requires="wpc">
            <w:drawing>
              <wp:inline distT="0" distB="0" distL="0" distR="0" wp14:anchorId="0EF7E13B" wp14:editId="276FFDAE">
                <wp:extent cx="6305550" cy="3351891"/>
                <wp:effectExtent l="0" t="0" r="0" b="1270"/>
                <wp:docPr id="281" name="Canvas 28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 name="Text Box 21"/>
                        <wps:cNvSpPr txBox="1"/>
                        <wps:spPr>
                          <a:xfrm>
                            <a:off x="70041" y="272568"/>
                            <a:ext cx="618653" cy="266700"/>
                          </a:xfrm>
                          <a:prstGeom prst="rect">
                            <a:avLst/>
                          </a:prstGeom>
                          <a:solidFill>
                            <a:sysClr val="window" lastClr="FFFFFF"/>
                          </a:solidFill>
                          <a:ln w="6350">
                            <a:noFill/>
                          </a:ln>
                        </wps:spPr>
                        <wps:txbx>
                          <w:txbxContent>
                            <w:p w14:paraId="47BF64A5" w14:textId="77777777" w:rsidR="002B1CCD" w:rsidRDefault="002B1CCD" w:rsidP="002B1CCD">
                              <w:pPr>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21"/>
                        <wps:cNvSpPr txBox="1"/>
                        <wps:spPr>
                          <a:xfrm>
                            <a:off x="938141" y="272558"/>
                            <a:ext cx="618490" cy="266065"/>
                          </a:xfrm>
                          <a:prstGeom prst="rect">
                            <a:avLst/>
                          </a:prstGeom>
                          <a:solidFill>
                            <a:sysClr val="window" lastClr="FFFFFF"/>
                          </a:solidFill>
                          <a:ln w="6350">
                            <a:noFill/>
                          </a:ln>
                        </wps:spPr>
                        <wps:txbx>
                          <w:txbxContent>
                            <w:p w14:paraId="4CBF12AB" w14:textId="77777777" w:rsidR="002B1CCD" w:rsidRDefault="002B1CCD" w:rsidP="002B1CCD">
                              <w:pPr>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21"/>
                        <wps:cNvSpPr txBox="1"/>
                        <wps:spPr>
                          <a:xfrm>
                            <a:off x="1649985" y="261023"/>
                            <a:ext cx="618490" cy="265430"/>
                          </a:xfrm>
                          <a:prstGeom prst="rect">
                            <a:avLst/>
                          </a:prstGeom>
                          <a:solidFill>
                            <a:sysClr val="window" lastClr="FFFFFF"/>
                          </a:solidFill>
                          <a:ln w="6350">
                            <a:noFill/>
                          </a:ln>
                        </wps:spPr>
                        <wps:txbx>
                          <w:txbxContent>
                            <w:p w14:paraId="6F95F8D8" w14:textId="77777777" w:rsidR="002B1CCD" w:rsidRDefault="002B1CCD" w:rsidP="002B1CCD">
                              <w:pPr>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8" name="Text Box 21"/>
                        <wps:cNvSpPr txBox="1"/>
                        <wps:spPr>
                          <a:xfrm>
                            <a:off x="2523873" y="255800"/>
                            <a:ext cx="618490" cy="264795"/>
                          </a:xfrm>
                          <a:prstGeom prst="rect">
                            <a:avLst/>
                          </a:prstGeom>
                          <a:solidFill>
                            <a:sysClr val="window" lastClr="FFFFFF"/>
                          </a:solidFill>
                          <a:ln w="6350">
                            <a:noFill/>
                          </a:ln>
                        </wps:spPr>
                        <wps:txbx>
                          <w:txbxContent>
                            <w:p w14:paraId="139B742A" w14:textId="77777777" w:rsidR="002B1CCD" w:rsidRDefault="002B1CCD" w:rsidP="002B1CCD">
                              <w:pPr>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9" name="Text Box 21"/>
                        <wps:cNvSpPr txBox="1"/>
                        <wps:spPr>
                          <a:xfrm>
                            <a:off x="3559807" y="255791"/>
                            <a:ext cx="618490" cy="264160"/>
                          </a:xfrm>
                          <a:prstGeom prst="rect">
                            <a:avLst/>
                          </a:prstGeom>
                          <a:solidFill>
                            <a:sysClr val="window" lastClr="FFFFFF"/>
                          </a:solidFill>
                          <a:ln w="6350">
                            <a:noFill/>
                          </a:ln>
                        </wps:spPr>
                        <wps:txbx>
                          <w:txbxContent>
                            <w:p w14:paraId="7B0D5A17" w14:textId="77777777" w:rsidR="002B1CCD" w:rsidRDefault="002B1CCD" w:rsidP="002B1CCD">
                              <w:pPr>
                                <w:jc w:val="center"/>
                                <w:rPr>
                                  <w:rFonts w:cs="Arial"/>
                                  <w:color w:val="000000"/>
                                </w:rPr>
                              </w:pPr>
                              <w:r>
                                <w:rPr>
                                  <w:rFonts w:cs="Arial"/>
                                  <w:color w:val="000000"/>
                                </w:rPr>
                                <w:t>4</w:t>
                              </w:r>
                              <w:r w:rsidRPr="005C64FF">
                                <w:rPr>
                                  <w:rFonts w:cs="Arial"/>
                                  <w:noProof/>
                                  <w:color w:val="000000"/>
                                </w:rPr>
                                <w:drawing>
                                  <wp:inline distT="0" distB="0" distL="0" distR="0" wp14:anchorId="00F5281D" wp14:editId="5810A46B">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Text Box 21"/>
                        <wps:cNvSpPr txBox="1"/>
                        <wps:spPr>
                          <a:xfrm>
                            <a:off x="4503144" y="249448"/>
                            <a:ext cx="618490" cy="264160"/>
                          </a:xfrm>
                          <a:prstGeom prst="rect">
                            <a:avLst/>
                          </a:prstGeom>
                          <a:solidFill>
                            <a:sysClr val="window" lastClr="FFFFFF"/>
                          </a:solidFill>
                          <a:ln w="6350">
                            <a:noFill/>
                          </a:ln>
                        </wps:spPr>
                        <wps:txbx>
                          <w:txbxContent>
                            <w:p w14:paraId="11808C72" w14:textId="77777777" w:rsidR="002B1CCD" w:rsidRDefault="002B1CCD" w:rsidP="002B1CCD">
                              <w:pPr>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85" name="Group 285">
                          <a:extLst>
                            <a:ext uri="{FF2B5EF4-FFF2-40B4-BE49-F238E27FC236}">
                              <a16:creationId xmlns:a16="http://schemas.microsoft.com/office/drawing/2014/main" id="{252E5C0A-EAF8-203C-1E4C-17D5D9B16281}"/>
                            </a:ext>
                          </a:extLst>
                        </wpg:cNvPr>
                        <wpg:cNvGrpSpPr/>
                        <wpg:grpSpPr>
                          <a:xfrm>
                            <a:off x="102942" y="561965"/>
                            <a:ext cx="6202608" cy="2341321"/>
                            <a:chOff x="0" y="0"/>
                            <a:chExt cx="6202608" cy="2341321"/>
                          </a:xfrm>
                        </wpg:grpSpPr>
                        <wps:wsp>
                          <wps:cNvPr id="286" name="Rectangle 286">
                            <a:extLst>
                              <a:ext uri="{FF2B5EF4-FFF2-40B4-BE49-F238E27FC236}">
                                <a16:creationId xmlns:a16="http://schemas.microsoft.com/office/drawing/2014/main" id="{46C3EF72-1237-997B-C2EA-AED27B649B3A}"/>
                              </a:ext>
                            </a:extLst>
                          </wps:cNvPr>
                          <wps:cNvSpPr/>
                          <wps:spPr>
                            <a:xfrm>
                              <a:off x="5550" y="0"/>
                              <a:ext cx="4723653" cy="2257090"/>
                            </a:xfrm>
                            <a:prstGeom prst="rect">
                              <a:avLst/>
                            </a:prstGeom>
                            <a:solidFill>
                              <a:prstClr val="white"/>
                            </a:solidFill>
                          </wps:spPr>
                          <wps:bodyPr/>
                        </wps:wsp>
                        <wps:wsp>
                          <wps:cNvPr id="287" name="Rectangle: Rounded Corners 287">
                            <a:extLst>
                              <a:ext uri="{FF2B5EF4-FFF2-40B4-BE49-F238E27FC236}">
                                <a16:creationId xmlns:a16="http://schemas.microsoft.com/office/drawing/2014/main" id="{0CC0C2C5-8ABE-C757-C52E-A8AC451DA3FB}"/>
                              </a:ext>
                            </a:extLst>
                          </wps:cNvPr>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8" name="Text Box 10">
                            <a:extLst>
                              <a:ext uri="{FF2B5EF4-FFF2-40B4-BE49-F238E27FC236}">
                                <a16:creationId xmlns:a16="http://schemas.microsoft.com/office/drawing/2014/main" id="{146C7EA3-BAF6-D1B4-324D-292CEDEAEF5D}"/>
                              </a:ext>
                            </a:extLst>
                          </wps:cNvPr>
                          <wps:cNvSpPr txBox="1"/>
                          <wps:spPr>
                            <a:xfrm>
                              <a:off x="0" y="81273"/>
                              <a:ext cx="611147" cy="220787"/>
                            </a:xfrm>
                            <a:prstGeom prst="rect">
                              <a:avLst/>
                            </a:prstGeom>
                            <a:solidFill>
                              <a:sysClr val="window" lastClr="FFFFFF"/>
                            </a:solidFill>
                            <a:ln w="6350">
                              <a:noFill/>
                            </a:ln>
                          </wps:spPr>
                          <wps:txbx>
                            <w:txbxContent>
                              <w:p w14:paraId="0D45FD09" w14:textId="77777777" w:rsidR="00772021" w:rsidRDefault="00772021" w:rsidP="00772021">
                                <w:pPr>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Rectangle: Rounded Corners 289">
                            <a:extLst>
                              <a:ext uri="{FF2B5EF4-FFF2-40B4-BE49-F238E27FC236}">
                                <a16:creationId xmlns:a16="http://schemas.microsoft.com/office/drawing/2014/main" id="{965E0E74-E8C5-A14C-ED20-E7CB42690FF0}"/>
                              </a:ext>
                            </a:extLst>
                          </wps:cNvPr>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0" name="Text Box 14">
                            <a:extLst>
                              <a:ext uri="{FF2B5EF4-FFF2-40B4-BE49-F238E27FC236}">
                                <a16:creationId xmlns:a16="http://schemas.microsoft.com/office/drawing/2014/main" id="{82660E63-2A22-0AAD-92FA-1F13D601B1D0}"/>
                              </a:ext>
                            </a:extLst>
                          </wps:cNvPr>
                          <wps:cNvSpPr txBox="1"/>
                          <wps:spPr>
                            <a:xfrm>
                              <a:off x="0" y="552040"/>
                              <a:ext cx="611147" cy="216101"/>
                            </a:xfrm>
                            <a:prstGeom prst="rect">
                              <a:avLst/>
                            </a:prstGeom>
                            <a:solidFill>
                              <a:sysClr val="window" lastClr="FFFFFF"/>
                            </a:solidFill>
                            <a:ln w="6350">
                              <a:noFill/>
                            </a:ln>
                          </wps:spPr>
                          <wps:txbx>
                            <w:txbxContent>
                              <w:p w14:paraId="667BB97C" w14:textId="77777777" w:rsidR="00772021" w:rsidRDefault="00772021" w:rsidP="00772021">
                                <w:pPr>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 name="Rectangle: Rounded Corners 291">
                            <a:extLst>
                              <a:ext uri="{FF2B5EF4-FFF2-40B4-BE49-F238E27FC236}">
                                <a16:creationId xmlns:a16="http://schemas.microsoft.com/office/drawing/2014/main" id="{7E072A64-40C3-A0AB-C43D-9C7F9FC2D190}"/>
                              </a:ext>
                            </a:extLst>
                          </wps:cNvPr>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 name="Text Box 14">
                            <a:extLst>
                              <a:ext uri="{FF2B5EF4-FFF2-40B4-BE49-F238E27FC236}">
                                <a16:creationId xmlns:a16="http://schemas.microsoft.com/office/drawing/2014/main" id="{3DF77674-DCB4-A749-BF54-8CF1A8C3D19E}"/>
                              </a:ext>
                            </a:extLst>
                          </wps:cNvPr>
                          <wps:cNvSpPr txBox="1"/>
                          <wps:spPr>
                            <a:xfrm>
                              <a:off x="33147" y="1039612"/>
                              <a:ext cx="589841" cy="262185"/>
                            </a:xfrm>
                            <a:prstGeom prst="rect">
                              <a:avLst/>
                            </a:prstGeom>
                            <a:solidFill>
                              <a:sysClr val="window" lastClr="FFFFFF"/>
                            </a:solidFill>
                            <a:ln w="6350">
                              <a:noFill/>
                            </a:ln>
                          </wps:spPr>
                          <wps:txbx>
                            <w:txbxContent>
                              <w:p w14:paraId="0CA5FD46" w14:textId="77777777" w:rsidR="00772021" w:rsidRDefault="00772021" w:rsidP="00772021">
                                <w:pPr>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 name="Rectangle 293">
                            <a:extLst>
                              <a:ext uri="{FF2B5EF4-FFF2-40B4-BE49-F238E27FC236}">
                                <a16:creationId xmlns:a16="http://schemas.microsoft.com/office/drawing/2014/main" id="{3DDC3A05-235D-9B38-F703-C343D48103E5}"/>
                              </a:ext>
                            </a:extLst>
                          </wps:cNvPr>
                          <wps:cNvSpPr/>
                          <wps:spPr>
                            <a:xfrm>
                              <a:off x="823104" y="30671"/>
                              <a:ext cx="599080"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4AEEC5A7" w14:textId="77777777" w:rsidR="00772021" w:rsidRDefault="00772021" w:rsidP="00772021">
                                <w:pPr>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prstTxWarp prst="textNoShape">
                              <a:avLst/>
                            </a:prstTxWarp>
                            <a:noAutofit/>
                          </wps:bodyPr>
                        </wps:wsp>
                        <wps:wsp>
                          <wps:cNvPr id="294" name="Rectangle 294">
                            <a:extLst>
                              <a:ext uri="{FF2B5EF4-FFF2-40B4-BE49-F238E27FC236}">
                                <a16:creationId xmlns:a16="http://schemas.microsoft.com/office/drawing/2014/main" id="{810F311D-5ED4-3452-AF47-27A12EC08517}"/>
                              </a:ext>
                            </a:extLst>
                          </wps:cNvPr>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470D5105" w14:textId="77777777" w:rsidR="00772021" w:rsidRDefault="00772021" w:rsidP="00772021">
                                <w:pPr>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prstTxWarp prst="textNoShape">
                              <a:avLst/>
                            </a:prstTxWarp>
                            <a:noAutofit/>
                          </wps:bodyPr>
                        </wps:wsp>
                        <wps:wsp>
                          <wps:cNvPr id="295" name="Straight Connector 295">
                            <a:extLst>
                              <a:ext uri="{FF2B5EF4-FFF2-40B4-BE49-F238E27FC236}">
                                <a16:creationId xmlns:a16="http://schemas.microsoft.com/office/drawing/2014/main" id="{15E287CE-C068-9CF1-9E06-4D7C149B32FC}"/>
                              </a:ext>
                            </a:extLst>
                          </wps:cNvPr>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96" name="Straight Connector 296">
                            <a:extLst>
                              <a:ext uri="{FF2B5EF4-FFF2-40B4-BE49-F238E27FC236}">
                                <a16:creationId xmlns:a16="http://schemas.microsoft.com/office/drawing/2014/main" id="{CAADA23E-FBF3-2DE9-E294-E9DF1BB09FF4}"/>
                              </a:ext>
                            </a:extLst>
                          </wps:cNvPr>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97" name="Rectangle 297">
                            <a:extLst>
                              <a:ext uri="{FF2B5EF4-FFF2-40B4-BE49-F238E27FC236}">
                                <a16:creationId xmlns:a16="http://schemas.microsoft.com/office/drawing/2014/main" id="{3BBDDB35-09E1-D534-12F4-B74DCA902F9E}"/>
                              </a:ext>
                            </a:extLst>
                          </wps:cNvPr>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1BE1D120" w14:textId="77777777" w:rsidR="00772021" w:rsidRDefault="00772021" w:rsidP="00772021">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98" name="Rectangle 298">
                            <a:extLst>
                              <a:ext uri="{FF2B5EF4-FFF2-40B4-BE49-F238E27FC236}">
                                <a16:creationId xmlns:a16="http://schemas.microsoft.com/office/drawing/2014/main" id="{25E2321A-69A4-4390-5945-F8F8F6A9DB94}"/>
                              </a:ext>
                            </a:extLst>
                          </wps:cNvPr>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70143D21" w14:textId="77777777" w:rsidR="00772021" w:rsidRDefault="00772021" w:rsidP="00772021">
                                <w:pPr>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 name="Straight Connector 299">
                            <a:extLst>
                              <a:ext uri="{FF2B5EF4-FFF2-40B4-BE49-F238E27FC236}">
                                <a16:creationId xmlns:a16="http://schemas.microsoft.com/office/drawing/2014/main" id="{AF0360B5-21F1-36B9-B14D-C3020F6D74A3}"/>
                              </a:ext>
                            </a:extLst>
                          </wps:cNvPr>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300" name="Rectangle 300">
                            <a:extLst>
                              <a:ext uri="{FF2B5EF4-FFF2-40B4-BE49-F238E27FC236}">
                                <a16:creationId xmlns:a16="http://schemas.microsoft.com/office/drawing/2014/main" id="{414D8923-FA83-2CD0-99AB-36BB8BF96F96}"/>
                              </a:ext>
                            </a:extLst>
                          </wps:cNvPr>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76D70A85" w14:textId="77777777" w:rsidR="00772021" w:rsidRDefault="00772021" w:rsidP="00772021">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01" name="Straight Connector 301">
                            <a:extLst>
                              <a:ext uri="{FF2B5EF4-FFF2-40B4-BE49-F238E27FC236}">
                                <a16:creationId xmlns:a16="http://schemas.microsoft.com/office/drawing/2014/main" id="{D339E0E4-80EA-E71D-18D7-F689536C77A9}"/>
                              </a:ext>
                            </a:extLst>
                          </wps:cNvPr>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02" name="Straight Connector 302">
                            <a:extLst>
                              <a:ext uri="{FF2B5EF4-FFF2-40B4-BE49-F238E27FC236}">
                                <a16:creationId xmlns:a16="http://schemas.microsoft.com/office/drawing/2014/main" id="{647254DD-EEB7-FB24-1B6C-3E4D99641755}"/>
                              </a:ext>
                            </a:extLst>
                          </wps:cNvPr>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03" name="Group 303">
                            <a:extLst>
                              <a:ext uri="{FF2B5EF4-FFF2-40B4-BE49-F238E27FC236}">
                                <a16:creationId xmlns:a16="http://schemas.microsoft.com/office/drawing/2014/main" id="{27017B6E-593A-41BB-E751-1201B0615843}"/>
                              </a:ext>
                            </a:extLst>
                          </wpg:cNvPr>
                          <wpg:cNvGrpSpPr/>
                          <wpg:grpSpPr>
                            <a:xfrm>
                              <a:off x="2559503" y="2025948"/>
                              <a:ext cx="3643105" cy="315373"/>
                              <a:chOff x="2559503" y="2025948"/>
                              <a:chExt cx="3643105" cy="315373"/>
                            </a:xfrm>
                          </wpg:grpSpPr>
                          <wps:wsp>
                            <wps:cNvPr id="312" name="Text Box 21">
                              <a:extLst>
                                <a:ext uri="{FF2B5EF4-FFF2-40B4-BE49-F238E27FC236}">
                                  <a16:creationId xmlns:a16="http://schemas.microsoft.com/office/drawing/2014/main" id="{F3614365-79E9-3005-F21C-4412F8A4BB8A}"/>
                                </a:ext>
                              </a:extLst>
                            </wps:cNvPr>
                            <wps:cNvSpPr txBox="1"/>
                            <wps:spPr>
                              <a:xfrm>
                                <a:off x="2944548" y="2074539"/>
                                <a:ext cx="1565022" cy="266782"/>
                              </a:xfrm>
                              <a:prstGeom prst="rect">
                                <a:avLst/>
                              </a:prstGeom>
                              <a:solidFill>
                                <a:sysClr val="window" lastClr="FFFFFF"/>
                              </a:solidFill>
                              <a:ln w="6350">
                                <a:noFill/>
                              </a:ln>
                            </wps:spPr>
                            <wps:txbx>
                              <w:txbxContent>
                                <w:p w14:paraId="03A054C1" w14:textId="0E63B203" w:rsidR="00772021" w:rsidRDefault="00772021" w:rsidP="00772021">
                                  <w:pPr>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3" name="Rectangle 313">
                              <a:extLst>
                                <a:ext uri="{FF2B5EF4-FFF2-40B4-BE49-F238E27FC236}">
                                  <a16:creationId xmlns:a16="http://schemas.microsoft.com/office/drawing/2014/main" id="{C1594ECF-8647-DFA8-3CD2-0D8414C7A371}"/>
                                </a:ext>
                              </a:extLst>
                            </wps:cNvPr>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4" name="Text Box 195">
                              <a:extLst>
                                <a:ext uri="{FF2B5EF4-FFF2-40B4-BE49-F238E27FC236}">
                                  <a16:creationId xmlns:a16="http://schemas.microsoft.com/office/drawing/2014/main" id="{67220651-AC13-DC51-130E-CA07A1EDB95D}"/>
                                </a:ext>
                              </a:extLst>
                            </wps:cNvPr>
                            <wps:cNvSpPr txBox="1"/>
                            <wps:spPr>
                              <a:xfrm>
                                <a:off x="5127674" y="2074863"/>
                                <a:ext cx="1074934" cy="217008"/>
                              </a:xfrm>
                              <a:prstGeom prst="rect">
                                <a:avLst/>
                              </a:prstGeom>
                              <a:solidFill>
                                <a:sysClr val="window" lastClr="FFFFFF"/>
                              </a:solidFill>
                              <a:ln w="6350">
                                <a:noFill/>
                              </a:ln>
                            </wps:spPr>
                            <wps:txbx>
                              <w:txbxContent>
                                <w:p w14:paraId="7D295317" w14:textId="77777777" w:rsidR="00772021" w:rsidRDefault="00772021" w:rsidP="00772021">
                                  <w:pPr>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5" name="Straight Connector 315">
                              <a:extLst>
                                <a:ext uri="{FF2B5EF4-FFF2-40B4-BE49-F238E27FC236}">
                                  <a16:creationId xmlns:a16="http://schemas.microsoft.com/office/drawing/2014/main" id="{FC197AFD-B284-2634-22F3-3811FAD4D4B9}"/>
                                </a:ext>
                              </a:extLst>
                            </wps:cNvPr>
                            <wps:cNvCnPr/>
                            <wps:spPr>
                              <a:xfrm>
                                <a:off x="2559503" y="2182714"/>
                                <a:ext cx="225374" cy="0"/>
                              </a:xfrm>
                              <a:prstGeom prst="line">
                                <a:avLst/>
                              </a:prstGeom>
                              <a:noFill/>
                              <a:ln w="12700" cap="flat" cmpd="sng" algn="ctr">
                                <a:solidFill>
                                  <a:sysClr val="windowText" lastClr="000000"/>
                                </a:solidFill>
                                <a:prstDash val="lgDash"/>
                                <a:miter lim="800000"/>
                              </a:ln>
                              <a:effectLst/>
                            </wps:spPr>
                            <wps:bodyPr/>
                          </wps:wsp>
                        </wpg:grpSp>
                        <wps:wsp>
                          <wps:cNvPr id="304" name="Rectangle 304">
                            <a:extLst>
                              <a:ext uri="{FF2B5EF4-FFF2-40B4-BE49-F238E27FC236}">
                                <a16:creationId xmlns:a16="http://schemas.microsoft.com/office/drawing/2014/main" id="{151795B9-D91B-504E-E69D-9484096724B0}"/>
                              </a:ext>
                            </a:extLst>
                          </wps:cNvPr>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C643DB5" w14:textId="77777777" w:rsidR="00772021" w:rsidRDefault="00772021" w:rsidP="00772021">
                                <w:pPr>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5" name="Straight Connector 305">
                            <a:extLst>
                              <a:ext uri="{FF2B5EF4-FFF2-40B4-BE49-F238E27FC236}">
                                <a16:creationId xmlns:a16="http://schemas.microsoft.com/office/drawing/2014/main" id="{D2BAE124-921D-B466-CA96-0B5A26B18CF3}"/>
                              </a:ext>
                            </a:extLst>
                          </wps:cNvPr>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06" name="Straight Connector 306">
                            <a:extLst>
                              <a:ext uri="{FF2B5EF4-FFF2-40B4-BE49-F238E27FC236}">
                                <a16:creationId xmlns:a16="http://schemas.microsoft.com/office/drawing/2014/main" id="{725974A9-0572-1644-B1A3-02EAFAF8FAC4}"/>
                              </a:ext>
                            </a:extLst>
                          </wps:cNvPr>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308" name="Straight Connector 308">
                            <a:extLst>
                              <a:ext uri="{FF2B5EF4-FFF2-40B4-BE49-F238E27FC236}">
                                <a16:creationId xmlns:a16="http://schemas.microsoft.com/office/drawing/2014/main" id="{590C3701-25F2-EA67-F7D9-5CA3DF9EAAAB}"/>
                              </a:ext>
                            </a:extLst>
                          </wps:cNvPr>
                          <wps:cNvCnPr>
                            <a:cxnSpLocks/>
                          </wps:cNvCnPr>
                          <wps:spPr>
                            <a:xfrm>
                              <a:off x="3574019" y="1833827"/>
                              <a:ext cx="717837"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g:grpSp>
                          <wpg:cNvPr id="309" name="Group 309">
                            <a:extLst>
                              <a:ext uri="{FF2B5EF4-FFF2-40B4-BE49-F238E27FC236}">
                                <a16:creationId xmlns:a16="http://schemas.microsoft.com/office/drawing/2014/main" id="{EF280416-D9B0-1745-6502-D3802A6FD31F}"/>
                              </a:ext>
                            </a:extLst>
                          </wpg:cNvPr>
                          <wpg:cNvGrpSpPr/>
                          <wpg:grpSpPr>
                            <a:xfrm>
                              <a:off x="3574019" y="509560"/>
                              <a:ext cx="590151" cy="1428736"/>
                              <a:chOff x="3574019" y="509560"/>
                              <a:chExt cx="590151" cy="1428736"/>
                            </a:xfrm>
                          </wpg:grpSpPr>
                          <wps:wsp>
                            <wps:cNvPr id="310" name="Straight Connector 310">
                              <a:extLst>
                                <a:ext uri="{FF2B5EF4-FFF2-40B4-BE49-F238E27FC236}">
                                  <a16:creationId xmlns:a16="http://schemas.microsoft.com/office/drawing/2014/main" id="{1F3A9FBE-2435-52C4-9E6B-607677B834E4}"/>
                                </a:ext>
                              </a:extLst>
                            </wps:cNvPr>
                            <wps:cNvCnPr/>
                            <wps:spPr>
                              <a:xfrm flipH="1">
                                <a:off x="3574019" y="509560"/>
                                <a:ext cx="180" cy="1428736"/>
                              </a:xfrm>
                              <a:prstGeom prst="line">
                                <a:avLst/>
                              </a:prstGeom>
                              <a:noFill/>
                              <a:ln w="12700" cap="flat" cmpd="sng" algn="ctr">
                                <a:solidFill>
                                  <a:schemeClr val="tx1"/>
                                </a:solidFill>
                                <a:prstDash val="solid"/>
                                <a:miter lim="800000"/>
                              </a:ln>
                              <a:effectLst/>
                            </wps:spPr>
                            <wps:bodyPr/>
                          </wps:wsp>
                          <wps:wsp>
                            <wps:cNvPr id="311" name="Text Box 195">
                              <a:extLst>
                                <a:ext uri="{FF2B5EF4-FFF2-40B4-BE49-F238E27FC236}">
                                  <a16:creationId xmlns:a16="http://schemas.microsoft.com/office/drawing/2014/main" id="{2D6F3A9F-B156-982C-90DB-1A3066ADE150}"/>
                                </a:ext>
                              </a:extLst>
                            </wps:cNvPr>
                            <wps:cNvSpPr txBox="1"/>
                            <wps:spPr>
                              <a:xfrm>
                                <a:off x="3718242" y="1463888"/>
                                <a:ext cx="445928" cy="316922"/>
                              </a:xfrm>
                              <a:prstGeom prst="rect">
                                <a:avLst/>
                              </a:prstGeom>
                              <a:solidFill>
                                <a:sysClr val="window" lastClr="FFFFFF"/>
                              </a:solidFill>
                              <a:ln w="6350">
                                <a:noFill/>
                              </a:ln>
                            </wps:spPr>
                            <wps:txbx>
                              <w:txbxContent>
                                <w:p w14:paraId="159BE1F3" w14:textId="77777777" w:rsidR="00772021" w:rsidRDefault="00772021" w:rsidP="00772021">
                                  <w:pPr>
                                    <w:rPr>
                                      <w:rFonts w:cstheme="minorBidi"/>
                                      <w:color w:val="FF0000"/>
                                      <w:sz w:val="18"/>
                                      <w:szCs w:val="18"/>
                                    </w:rPr>
                                  </w:pPr>
                                  <w:r>
                                    <w:rPr>
                                      <w:rFonts w:cstheme="minorBidi"/>
                                      <w:color w:val="FF0000"/>
                                      <w:sz w:val="18"/>
                                      <w:szCs w:val="18"/>
                                    </w:rPr>
                                    <w:t>proposal</w:t>
                                  </w:r>
                                </w:p>
                              </w:txbxContent>
                            </wps:txbx>
                            <wps:bodyPr rot="0" spcFirstLastPara="0" vert="horz" wrap="square" lIns="0" tIns="45720" rIns="0" bIns="45720" numCol="1" spcCol="0" rtlCol="0" fromWordArt="0" anchor="t" anchorCtr="0" forceAA="0" compatLnSpc="1">
                              <a:prstTxWarp prst="textNoShape">
                                <a:avLst/>
                              </a:prstTxWarp>
                              <a:noAutofit/>
                            </wps:bodyPr>
                          </wps:wsp>
                        </wpg:grpSp>
                      </wpg:wgp>
                    </wpc:wpc>
                  </a:graphicData>
                </a:graphic>
              </wp:inline>
            </w:drawing>
          </mc:Choice>
          <mc:Fallback>
            <w:pict>
              <v:group w14:anchorId="0EF7E13B" id="Canvas 281" o:spid="_x0000_s1062" editas="canvas" style="width:496.5pt;height:263.95pt;mso-position-horizontal-relative:char;mso-position-vertical-relative:line" coordsize="63055,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">
                <v:shape id="_x0000_s1063" type="#_x0000_t75" style="position:absolute;width:63055;height:33515;visibility:visible;mso-wrap-style:square" filled="t">
                  <v:fill o:detectmouseclick="t"/>
                  <v:path o:connecttype="none"/>
                </v:shape>
                <v:shape id="Text Box 21" o:spid="_x0000_s1064" type="#_x0000_t202" style="position:absolute;left:700;top:2725;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" fillcolor="window" stroked="f" strokeweight=".5pt">
                  <v:textbox>
                    <w:txbxContent>
                      <w:p w14:paraId="47BF64A5" w14:textId="77777777" w:rsidR="002B1CCD" w:rsidRDefault="002B1CCD" w:rsidP="002B1CCD">
                        <w:pPr>
                          <w:jc w:val="center"/>
                          <w:rPr>
                            <w:rFonts w:cs="Arial"/>
                            <w:color w:val="000000"/>
                          </w:rPr>
                        </w:pPr>
                        <w:r>
                          <w:rPr>
                            <w:rFonts w:cs="Arial"/>
                            <w:color w:val="000000"/>
                          </w:rPr>
                          <w:t>Slot</w:t>
                        </w:r>
                      </w:p>
                    </w:txbxContent>
                  </v:textbox>
                </v:shape>
                <v:shape id="Text Box 21" o:spid="_x0000_s1065" type="#_x0000_t202" style="position:absolute;left:9381;top:2725;width:61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" fillcolor="window" stroked="f" strokeweight=".5pt">
                  <v:textbox>
                    <w:txbxContent>
                      <w:p w14:paraId="4CBF12AB" w14:textId="77777777" w:rsidR="002B1CCD" w:rsidRDefault="002B1CCD" w:rsidP="002B1CCD">
                        <w:pPr>
                          <w:jc w:val="center"/>
                          <w:rPr>
                            <w:rFonts w:cs="Arial"/>
                            <w:color w:val="000000"/>
                          </w:rPr>
                        </w:pPr>
                        <w:r>
                          <w:rPr>
                            <w:rFonts w:cs="Arial"/>
                            <w:color w:val="000000"/>
                          </w:rPr>
                          <w:t>1</w:t>
                        </w:r>
                      </w:p>
                    </w:txbxContent>
                  </v:textbox>
                </v:shape>
                <v:shape id="Text Box 21" o:spid="_x0000_s1066" type="#_x0000_t202" style="position:absolute;left:16499;top:2610;width:618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" fillcolor="window" stroked="f" strokeweight=".5pt">
                  <v:textbox>
                    <w:txbxContent>
                      <w:p w14:paraId="6F95F8D8" w14:textId="77777777" w:rsidR="002B1CCD" w:rsidRDefault="002B1CCD" w:rsidP="002B1CCD">
                        <w:pPr>
                          <w:jc w:val="center"/>
                          <w:rPr>
                            <w:rFonts w:cs="Arial"/>
                            <w:color w:val="000000"/>
                          </w:rPr>
                        </w:pPr>
                        <w:r>
                          <w:rPr>
                            <w:rFonts w:cs="Arial"/>
                            <w:color w:val="000000"/>
                          </w:rPr>
                          <w:t>2</w:t>
                        </w:r>
                      </w:p>
                    </w:txbxContent>
                  </v:textbox>
                </v:shape>
                <v:shape id="Text Box 21" o:spid="_x0000_s1067" type="#_x0000_t202" style="position:absolute;left:25238;top:2558;width:618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" fillcolor="window" stroked="f" strokeweight=".5pt">
                  <v:textbox>
                    <w:txbxContent>
                      <w:p w14:paraId="139B742A" w14:textId="77777777" w:rsidR="002B1CCD" w:rsidRDefault="002B1CCD" w:rsidP="002B1CCD">
                        <w:pPr>
                          <w:jc w:val="center"/>
                          <w:rPr>
                            <w:rFonts w:cs="Arial"/>
                            <w:color w:val="000000"/>
                          </w:rPr>
                        </w:pPr>
                        <w:r>
                          <w:rPr>
                            <w:rFonts w:cs="Arial"/>
                            <w:color w:val="000000"/>
                          </w:rPr>
                          <w:t>3</w:t>
                        </w:r>
                      </w:p>
                    </w:txbxContent>
                  </v:textbox>
                </v:shape>
                <v:shape id="Text Box 21" o:spid="_x0000_s1068" type="#_x0000_t202" style="position:absolute;left:35598;top:2557;width:618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" fillcolor="window" stroked="f" strokeweight=".5pt">
                  <v:textbox>
                    <w:txbxContent>
                      <w:p w14:paraId="7B0D5A17" w14:textId="77777777" w:rsidR="002B1CCD" w:rsidRDefault="002B1CCD" w:rsidP="002B1CCD">
                        <w:pPr>
                          <w:jc w:val="center"/>
                          <w:rPr>
                            <w:rFonts w:cs="Arial"/>
                            <w:color w:val="000000"/>
                          </w:rPr>
                        </w:pPr>
                        <w:r>
                          <w:rPr>
                            <w:rFonts w:cs="Arial"/>
                            <w:color w:val="000000"/>
                          </w:rPr>
                          <w:t>4</w:t>
                        </w:r>
                        <w:r w:rsidRPr="005C64FF">
                          <w:rPr>
                            <w:rFonts w:cs="Arial"/>
                            <w:noProof/>
                            <w:color w:val="000000"/>
                          </w:rPr>
                          <w:drawing>
                            <wp:inline distT="0" distB="0" distL="0" distR="0" wp14:anchorId="00F5281D" wp14:editId="5810A46B">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350" cy="166370"/>
                                      </a:xfrm>
                                      <a:prstGeom prst="rect">
                                        <a:avLst/>
                                      </a:prstGeom>
                                      <a:noFill/>
                                      <a:ln>
                                        <a:noFill/>
                                      </a:ln>
                                    </pic:spPr>
                                  </pic:pic>
                                </a:graphicData>
                              </a:graphic>
                            </wp:inline>
                          </w:drawing>
                        </w:r>
                      </w:p>
                    </w:txbxContent>
                  </v:textbox>
                </v:shape>
                <v:shape id="Text Box 21" o:spid="_x0000_s1069" type="#_x0000_t202" style="position:absolute;left:45031;top:2494;width:618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" fillcolor="window" stroked="f" strokeweight=".5pt">
                  <v:textbox>
                    <w:txbxContent>
                      <w:p w14:paraId="11808C72" w14:textId="77777777" w:rsidR="002B1CCD" w:rsidRDefault="002B1CCD" w:rsidP="002B1CCD">
                        <w:pPr>
                          <w:jc w:val="center"/>
                          <w:rPr>
                            <w:rFonts w:cs="Arial"/>
                            <w:color w:val="000000"/>
                          </w:rPr>
                        </w:pPr>
                        <w:r>
                          <w:rPr>
                            <w:rFonts w:cs="Arial"/>
                            <w:color w:val="000000"/>
                          </w:rPr>
                          <w:t>5</w:t>
                        </w:r>
                      </w:p>
                    </w:txbxContent>
                  </v:textbox>
                </v:shape>
                <v:group id="Group 285" o:spid="_x0000_s1070" style="position:absolute;left:1029;top:5619;width:62026;height:23413" coordsize="62026,2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rect id="Rectangle 286" o:spid="_x0000_s1071"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" stroked="f"/>
                  <v:roundrect id="Rectangle: Rounded Corners 287" o:spid="_x0000_s1072"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" fillcolor="#ededed" strokecolor="#2f528f" strokeweight="1pt">
                    <v:stroke joinstyle="miter"/>
                  </v:roundrect>
                  <v:shape id="Text Box 10" o:spid="_x0000_s1073"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" fillcolor="window" stroked="f" strokeweight=".5pt">
                    <v:textbox>
                      <w:txbxContent>
                        <w:p w14:paraId="0D45FD09" w14:textId="77777777" w:rsidR="00772021" w:rsidRDefault="00772021" w:rsidP="00772021">
                          <w:pPr>
                            <w:rPr>
                              <w:rFonts w:cstheme="minorBidi"/>
                              <w:color w:val="000000"/>
                            </w:rPr>
                          </w:pPr>
                          <w:r>
                            <w:rPr>
                              <w:rFonts w:cstheme="minorBidi"/>
                              <w:color w:val="000000"/>
                            </w:rPr>
                            <w:t>Band A</w:t>
                          </w:r>
                        </w:p>
                      </w:txbxContent>
                    </v:textbox>
                  </v:shape>
                  <v:roundrect id="Rectangle: Rounded Corners 289" o:spid="_x0000_s1074"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" fillcolor="#ededed" strokecolor="#2f528f" strokeweight="1pt">
                    <v:stroke joinstyle="miter"/>
                  </v:roundrect>
                  <v:shape id="Text Box 14" o:spid="_x0000_s1075"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" fillcolor="window" stroked="f" strokeweight=".5pt">
                    <v:textbox>
                      <w:txbxContent>
                        <w:p w14:paraId="667BB97C" w14:textId="77777777" w:rsidR="00772021" w:rsidRDefault="00772021" w:rsidP="00772021">
                          <w:pPr>
                            <w:rPr>
                              <w:rFonts w:cstheme="minorBidi"/>
                              <w:color w:val="000000"/>
                            </w:rPr>
                          </w:pPr>
                          <w:r>
                            <w:rPr>
                              <w:rFonts w:cstheme="minorBidi"/>
                              <w:color w:val="000000"/>
                            </w:rPr>
                            <w:t>Band B</w:t>
                          </w:r>
                        </w:p>
                      </w:txbxContent>
                    </v:textbox>
                  </v:shape>
                  <v:roundrect id="Rectangle: Rounded Corners 291" o:spid="_x0000_s1076"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" fillcolor="#ededed" strokecolor="#2f528f" strokeweight="1pt">
                    <v:stroke joinstyle="miter"/>
                  </v:roundrect>
                  <v:shape id="Text Box 14" o:spid="_x0000_s1077"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" fillcolor="window" stroked="f" strokeweight=".5pt">
                    <v:textbox>
                      <w:txbxContent>
                        <w:p w14:paraId="0CA5FD46" w14:textId="77777777" w:rsidR="00772021" w:rsidRDefault="00772021" w:rsidP="00772021">
                          <w:pPr>
                            <w:rPr>
                              <w:rFonts w:cstheme="minorBidi"/>
                              <w:color w:val="000000"/>
                            </w:rPr>
                          </w:pPr>
                          <w:r>
                            <w:rPr>
                              <w:rFonts w:cstheme="minorBidi"/>
                              <w:color w:val="000000"/>
                            </w:rPr>
                            <w:t>Band C</w:t>
                          </w:r>
                        </w:p>
                      </w:txbxContent>
                    </v:textbox>
                  </v:shape>
                  <v:rect id="Rectangle 293" o:spid="_x0000_s1078" style="position:absolute;left:8231;top:306;width:599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" fillcolor="#4472c4" strokecolor="#2f528f" strokeweight="1pt">
                    <v:textbox inset=",,,7.2pt">
                      <w:txbxContent>
                        <w:p w14:paraId="4AEEC5A7" w14:textId="77777777" w:rsidR="00772021" w:rsidRDefault="00772021" w:rsidP="00772021">
                          <w:pPr>
                            <w:jc w:val="center"/>
                            <w:rPr>
                              <w:rFonts w:cstheme="minorBidi"/>
                              <w:color w:val="FFFFFF"/>
                            </w:rPr>
                          </w:pPr>
                          <w:r>
                            <w:rPr>
                              <w:rFonts w:cstheme="minorBidi"/>
                              <w:color w:val="FFFFFF"/>
                            </w:rPr>
                            <w:t>1Tx</w:t>
                          </w:r>
                        </w:p>
                      </w:txbxContent>
                    </v:textbox>
                  </v:rect>
                  <v:rect id="Rectangle 294" o:spid="_x0000_s1079"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" fillcolor="#4472c4" strokecolor="#2f528f" strokeweight="1pt">
                    <v:textbox inset=",7.2pt">
                      <w:txbxContent>
                        <w:p w14:paraId="470D5105" w14:textId="77777777" w:rsidR="00772021" w:rsidRDefault="00772021" w:rsidP="00772021">
                          <w:pPr>
                            <w:jc w:val="center"/>
                            <w:rPr>
                              <w:rFonts w:cstheme="minorBidi"/>
                              <w:color w:val="FFFFFF"/>
                            </w:rPr>
                          </w:pPr>
                          <w:r>
                            <w:rPr>
                              <w:rFonts w:cstheme="minorBidi"/>
                              <w:color w:val="FFFFFF"/>
                            </w:rPr>
                            <w:t>2Tx</w:t>
                          </w:r>
                        </w:p>
                      </w:txbxContent>
                    </v:textbox>
                  </v:rect>
                  <v:line id="Straight Connector 295" o:spid="_x0000_s1080"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" strokecolor="windowText" strokeweight="1pt">
                    <v:stroke dashstyle="longDash" joinstyle="miter"/>
                  </v:line>
                  <v:line id="Straight Connector 296" o:spid="_x0000_s1081"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" strokecolor="windowText" strokeweight="1pt">
                    <v:stroke dashstyle="longDash" joinstyle="miter"/>
                  </v:line>
                  <v:rect id="Rectangle 297" o:spid="_x0000_s1082"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" fillcolor="#ed7d31" strokecolor="#2f528f" strokeweight="1pt">
                    <v:textbox inset="0,,0">
                      <w:txbxContent>
                        <w:p w14:paraId="1BE1D120" w14:textId="77777777" w:rsidR="00772021" w:rsidRDefault="00772021" w:rsidP="00772021">
                          <w:pPr>
                            <w:jc w:val="center"/>
                            <w:rPr>
                              <w:rFonts w:cstheme="minorBidi"/>
                              <w:color w:val="FFFFFF"/>
                              <w:sz w:val="18"/>
                              <w:szCs w:val="18"/>
                            </w:rPr>
                          </w:pPr>
                          <w:r>
                            <w:rPr>
                              <w:rFonts w:cstheme="minorBidi"/>
                              <w:color w:val="FFFFFF"/>
                              <w:sz w:val="18"/>
                              <w:szCs w:val="18"/>
                            </w:rPr>
                            <w:t>gap</w:t>
                          </w:r>
                        </w:p>
                      </w:txbxContent>
                    </v:textbox>
                  </v:rect>
                  <v:rect id="Rectangle 298" o:spid="_x0000_s1083"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" fillcolor="#4472c4" strokecolor="#2f528f" strokeweight="1pt">
                    <v:textbox>
                      <w:txbxContent>
                        <w:p w14:paraId="70143D21" w14:textId="77777777" w:rsidR="00772021" w:rsidRDefault="00772021" w:rsidP="00772021">
                          <w:pPr>
                            <w:jc w:val="center"/>
                            <w:rPr>
                              <w:rFonts w:cstheme="minorBidi"/>
                              <w:color w:val="FFFFFF"/>
                            </w:rPr>
                          </w:pPr>
                          <w:r>
                            <w:rPr>
                              <w:rFonts w:cstheme="minorBidi"/>
                              <w:color w:val="FFFFFF"/>
                            </w:rPr>
                            <w:t>2Tx</w:t>
                          </w:r>
                        </w:p>
                      </w:txbxContent>
                    </v:textbox>
                  </v:rect>
                  <v:line id="Straight Connector 299" o:spid="_x0000_s1084"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" strokecolor="windowText" strokeweight="1pt">
                    <v:stroke dashstyle="longDash" joinstyle="miter"/>
                  </v:line>
                  <v:rect id="Rectangle 300" o:spid="_x0000_s1085"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" fillcolor="#ed7d31" strokecolor="#2f528f" strokeweight="1pt">
                    <v:textbox inset="0,,0">
                      <w:txbxContent>
                        <w:p w14:paraId="76D70A85" w14:textId="77777777" w:rsidR="00772021" w:rsidRDefault="00772021" w:rsidP="00772021">
                          <w:pPr>
                            <w:jc w:val="center"/>
                            <w:rPr>
                              <w:rFonts w:cstheme="minorBidi"/>
                              <w:color w:val="FFFFFF"/>
                              <w:sz w:val="18"/>
                              <w:szCs w:val="18"/>
                            </w:rPr>
                          </w:pPr>
                          <w:r>
                            <w:rPr>
                              <w:rFonts w:cstheme="minorBidi"/>
                              <w:color w:val="FFFFFF"/>
                              <w:sz w:val="18"/>
                              <w:szCs w:val="18"/>
                            </w:rPr>
                            <w:t>gap</w:t>
                          </w:r>
                        </w:p>
                      </w:txbxContent>
                    </v:textbox>
                  </v:rect>
                  <v:line id="Straight Connector 301" o:spid="_x0000_s1086"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" strokecolor="#4472c4" strokeweight="1pt">
                    <v:stroke joinstyle="miter"/>
                  </v:line>
                  <v:line id="Straight Connector 302" o:spid="_x0000_s1087"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" strokecolor="#4472c4" strokeweight="1pt">
                    <v:stroke joinstyle="miter"/>
                  </v:line>
                  <v:group id="Group 303" o:spid="_x0000_s1088" style="position:absolute;left:25595;top:20259;width:36431;height:3154" coordorigin="25595,20259" coordsize="3643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Text Box 21" o:spid="_x0000_s1089" type="#_x0000_t202" style="position:absolute;left:29445;top:20745;width:1565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" fillcolor="window" stroked="f" strokeweight=".5pt">
                      <v:textbox>
                        <w:txbxContent>
                          <w:p w14:paraId="03A054C1" w14:textId="0E63B203" w:rsidR="00772021" w:rsidRDefault="00772021" w:rsidP="00772021">
                            <w:pPr>
                              <w:rPr>
                                <w:rFonts w:cstheme="minorBidi"/>
                                <w:color w:val="000000"/>
                              </w:rPr>
                            </w:pPr>
                            <w:r>
                              <w:rPr>
                                <w:rFonts w:cstheme="minorBidi"/>
                                <w:color w:val="000000"/>
                              </w:rPr>
                              <w:t>Dash line slot boundary</w:t>
                            </w:r>
                          </w:p>
                        </w:txbxContent>
                      </v:textbox>
                    </v:shape>
                    <v:rect id="Rectangle 313" o:spid="_x0000_s1090"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" fillcolor="#4472c4" strokecolor="#2f528f" strokeweight="1pt"/>
                    <v:shape id="Text Box 195" o:spid="_x0000_s1091"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" fillcolor="window" stroked="f" strokeweight=".5pt">
                      <v:textbox>
                        <w:txbxContent>
                          <w:p w14:paraId="7D295317" w14:textId="77777777" w:rsidR="00772021" w:rsidRDefault="00772021" w:rsidP="00772021">
                            <w:pPr>
                              <w:rPr>
                                <w:rFonts w:cstheme="minorBidi"/>
                                <w:color w:val="000000"/>
                              </w:rPr>
                            </w:pPr>
                            <w:r>
                              <w:rPr>
                                <w:rFonts w:cstheme="minorBidi"/>
                                <w:color w:val="000000"/>
                              </w:rPr>
                              <w:t xml:space="preserve">Scheduled UL Tx </w:t>
                            </w:r>
                          </w:p>
                        </w:txbxContent>
                      </v:textbox>
                    </v:shape>
                    <v:line id="Straight Connector 315" o:spid="_x0000_s1092" style="position:absolute;visibility:visible;mso-wrap-style:square" from="25595,21827" to="27848,2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" strokecolor="windowText" strokeweight="1pt">
                      <v:stroke dashstyle="longDash" joinstyle="miter"/>
                    </v:line>
                  </v:group>
                  <v:rect id="Rectangle 304" o:spid="_x0000_s1093"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" fillcolor="#4472c4" strokecolor="#2f528f" strokeweight="1pt">
                    <v:textbox>
                      <w:txbxContent>
                        <w:p w14:paraId="2C643DB5" w14:textId="77777777" w:rsidR="00772021" w:rsidRDefault="00772021" w:rsidP="00772021">
                          <w:pPr>
                            <w:jc w:val="center"/>
                            <w:rPr>
                              <w:rFonts w:cstheme="minorBidi"/>
                              <w:color w:val="FFFFFF"/>
                            </w:rPr>
                          </w:pPr>
                          <w:r>
                            <w:rPr>
                              <w:rFonts w:cstheme="minorBidi"/>
                              <w:color w:val="FFFFFF"/>
                            </w:rPr>
                            <w:t>1Tx</w:t>
                          </w:r>
                        </w:p>
                      </w:txbxContent>
                    </v:textbox>
                  </v:rect>
                  <v:line id="Straight Connector 305" o:spid="_x0000_s1094"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" strokecolor="windowText" strokeweight="1pt">
                    <v:stroke dashstyle="longDash" joinstyle="miter"/>
                  </v:line>
                  <v:line id="Straight Connector 306" o:spid="_x0000_s1095"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" strokecolor="windowText" strokeweight="1pt">
                    <v:stroke dashstyle="longDash" joinstyle="miter"/>
                  </v:line>
                  <v:line id="Straight Connector 308" o:spid="_x0000_s1096" style="position:absolute;visibility:visible;mso-wrap-style:square" from="35740,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" strokecolor="black [3213]" strokeweight="1.5pt">
                    <v:stroke startarrow="block" endarrow="block" joinstyle="miter"/>
                    <o:lock v:ext="edit" shapetype="f"/>
                  </v:line>
                  <v:group id="Group 309" o:spid="_x0000_s1097" style="position:absolute;left:35740;top:5095;width:5901;height:14287" coordorigin="35740,5095" coordsize="5901,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line id="Straight Connector 310" o:spid="_x0000_s1098" style="position:absolute;flip:x;visibility:visible;mso-wrap-style:square" from="35740,5095" to="35741,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datxAAAANwAAAAPAAAAZHJzL2Rvd25yZXYueG1sRE/Pa8Iw&#10;FL4P9j+EN/AyZqoD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HxF1q3EAAAA3AAAAA8A&#10;AAAAAAAAAAAAAAAABwIAAGRycy9kb3ducmV2LnhtbFBLBQYAAAAAAwADALcAAAD4AgAAAAA=&#10;" strokecolor="black [3213]" strokeweight="1pt">
                      <v:stroke joinstyle="miter"/>
                    </v:line>
                    <v:shape id="Text Box 195" o:spid="_x0000_s1099" type="#_x0000_t202" style="position:absolute;left:37182;top:14638;width:4459;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" fillcolor="window" stroked="f" strokeweight=".5pt">
                      <v:textbox inset="0,,0">
                        <w:txbxContent>
                          <w:p w14:paraId="159BE1F3" w14:textId="77777777" w:rsidR="00772021" w:rsidRDefault="00772021" w:rsidP="00772021">
                            <w:pPr>
                              <w:rPr>
                                <w:rFonts w:cstheme="minorBidi"/>
                                <w:color w:val="FF0000"/>
                                <w:sz w:val="18"/>
                                <w:szCs w:val="18"/>
                              </w:rPr>
                            </w:pPr>
                            <w:r>
                              <w:rPr>
                                <w:rFonts w:cstheme="minorBidi"/>
                                <w:color w:val="FF0000"/>
                                <w:sz w:val="18"/>
                                <w:szCs w:val="18"/>
                              </w:rPr>
                              <w:t>proposal</w:t>
                            </w:r>
                          </w:p>
                        </w:txbxContent>
                      </v:textbox>
                    </v:shape>
                  </v:group>
                </v:group>
                <w10:anchorlock/>
              </v:group>
            </w:pict>
          </mc:Fallback>
        </mc:AlternateContent>
      </w:r>
    </w:p>
    <w:p w14:paraId="15FD11CF" w14:textId="6439DEBB" w:rsidR="009D2583" w:rsidRPr="00F81C9D" w:rsidRDefault="009D2583" w:rsidP="009D2583">
      <w:pPr>
        <w:jc w:val="center"/>
        <w:rPr>
          <w:b/>
          <w:bCs/>
          <w:lang w:val="en-GB"/>
        </w:rPr>
      </w:pPr>
      <w:r w:rsidRPr="00F81C9D">
        <w:rPr>
          <w:b/>
          <w:bCs/>
          <w:lang w:val="en-GB"/>
        </w:rPr>
        <w:t xml:space="preserve">Figure </w:t>
      </w:r>
      <w:r w:rsidR="00621BDA" w:rsidRPr="00F81C9D">
        <w:rPr>
          <w:b/>
          <w:bCs/>
          <w:lang w:val="en-GB"/>
        </w:rPr>
        <w:t>4</w:t>
      </w:r>
      <w:r w:rsidRPr="00F81C9D">
        <w:rPr>
          <w:b/>
          <w:bCs/>
          <w:lang w:val="en-GB"/>
        </w:rPr>
        <w:t xml:space="preserve"> Illustrative examples of issue of proposal for minimum separation between two consecutive switches</w:t>
      </w:r>
    </w:p>
    <w:p w14:paraId="1B22AADD" w14:textId="77777777" w:rsidR="00F81C9D" w:rsidRDefault="00F81C9D" w:rsidP="009D2583">
      <w:pPr>
        <w:jc w:val="center"/>
        <w:rPr>
          <w:lang w:val="en-GB"/>
        </w:rPr>
      </w:pPr>
    </w:p>
    <w:p w14:paraId="29B62587" w14:textId="1C237D08" w:rsidR="00767136" w:rsidRPr="0043757B" w:rsidRDefault="00767136" w:rsidP="00767136">
      <w:pPr>
        <w:rPr>
          <w:rFonts w:eastAsia="MS Mincho"/>
          <w:b/>
          <w:bCs/>
          <w:lang w:val="en-AU"/>
        </w:rPr>
      </w:pPr>
      <w:r w:rsidRPr="0043757B">
        <w:rPr>
          <w:rFonts w:eastAsia="MS Mincho"/>
          <w:b/>
          <w:bCs/>
          <w:lang w:val="en-AU"/>
        </w:rPr>
        <w:t>Proposal</w:t>
      </w:r>
      <w:r w:rsidR="0043757B" w:rsidRPr="0043757B">
        <w:rPr>
          <w:rFonts w:eastAsia="MS Mincho"/>
          <w:b/>
          <w:bCs/>
          <w:lang w:val="en-AU"/>
        </w:rPr>
        <w:t xml:space="preserve"> 2</w:t>
      </w:r>
      <w:r w:rsidRPr="0043757B">
        <w:rPr>
          <w:rFonts w:eastAsia="MS Mincho"/>
          <w:b/>
          <w:bCs/>
          <w:lang w:val="en-AU"/>
        </w:rPr>
        <w:t>:</w:t>
      </w:r>
      <w:r w:rsidR="0043757B" w:rsidRPr="0043757B">
        <w:rPr>
          <w:rFonts w:eastAsia="MS Mincho"/>
          <w:b/>
          <w:bCs/>
          <w:lang w:val="en-AU"/>
        </w:rPr>
        <w:t xml:space="preserve"> </w:t>
      </w:r>
      <w:r w:rsidR="00F81C9D">
        <w:rPr>
          <w:rFonts w:eastAsia="MS Mincho"/>
          <w:b/>
          <w:bCs/>
          <w:lang w:val="en-AU"/>
        </w:rPr>
        <w:t>A</w:t>
      </w:r>
      <w:r w:rsidR="0043757B" w:rsidRPr="0043757B">
        <w:rPr>
          <w:rFonts w:eastAsia="MS Mincho"/>
          <w:b/>
          <w:bCs/>
          <w:lang w:val="en-AU"/>
        </w:rPr>
        <w:t xml:space="preserve">gree on </w:t>
      </w:r>
      <w:r w:rsidR="00F81C9D">
        <w:rPr>
          <w:rFonts w:eastAsia="MS Mincho"/>
          <w:b/>
          <w:bCs/>
          <w:lang w:val="en-AU"/>
        </w:rPr>
        <w:t xml:space="preserve">the </w:t>
      </w:r>
      <w:r w:rsidR="0043757B" w:rsidRPr="0043757B">
        <w:rPr>
          <w:rFonts w:eastAsia="MS Mincho"/>
          <w:b/>
          <w:bCs/>
          <w:lang w:val="en-AU"/>
        </w:rPr>
        <w:t>follow</w:t>
      </w:r>
      <w:r w:rsidR="00F81C9D">
        <w:rPr>
          <w:rFonts w:eastAsia="MS Mincho"/>
          <w:b/>
          <w:bCs/>
          <w:lang w:val="en-AU"/>
        </w:rPr>
        <w:t>ing</w:t>
      </w:r>
      <w:r w:rsidR="0043757B" w:rsidRPr="0043757B">
        <w:rPr>
          <w:rFonts w:eastAsia="MS Mincho"/>
          <w:b/>
          <w:bCs/>
          <w:lang w:val="en-AU"/>
        </w:rPr>
        <w:t xml:space="preserve"> revised WA</w:t>
      </w:r>
      <w:r w:rsidRPr="0043757B">
        <w:rPr>
          <w:rFonts w:eastAsia="MS Mincho"/>
          <w:b/>
          <w:bCs/>
          <w:lang w:val="en-AU"/>
        </w:rPr>
        <w:t xml:space="preserve"> </w:t>
      </w:r>
    </w:p>
    <w:p w14:paraId="19B5A664" w14:textId="4837457B" w:rsidR="00767136" w:rsidRPr="0043757B" w:rsidRDefault="00767136" w:rsidP="00767136">
      <w:pPr>
        <w:pStyle w:val="ListParagraph"/>
        <w:numPr>
          <w:ilvl w:val="0"/>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 xml:space="preserve">If two uplink switching are triggered and result in UL transmissions on more than 2 bands within any two consecutive reference slots, then the time duration between the </w:t>
      </w:r>
      <w:r w:rsidRPr="0043757B">
        <w:rPr>
          <w:rFonts w:ascii="Times New Roman" w:eastAsia="MS Mincho" w:hAnsi="Times New Roman"/>
          <w:b/>
          <w:bCs/>
          <w:strike/>
          <w:sz w:val="20"/>
          <w:szCs w:val="20"/>
          <w:highlight w:val="yellow"/>
          <w:lang w:val="en-AU"/>
        </w:rPr>
        <w:t xml:space="preserve">end of </w:t>
      </w:r>
      <w:r w:rsidRPr="0043757B">
        <w:rPr>
          <w:rFonts w:ascii="Times New Roman" w:hAnsi="Times New Roman"/>
          <w:b/>
          <w:bCs/>
          <w:strike/>
          <w:sz w:val="20"/>
          <w:szCs w:val="20"/>
          <w:highlight w:val="yellow"/>
        </w:rPr>
        <w:t xml:space="preserve">all </w:t>
      </w:r>
      <w:r w:rsidRPr="0043757B">
        <w:rPr>
          <w:rFonts w:ascii="Times New Roman" w:eastAsia="MS Mincho" w:hAnsi="Times New Roman"/>
          <w:b/>
          <w:bCs/>
          <w:strike/>
          <w:sz w:val="20"/>
          <w:szCs w:val="20"/>
          <w:highlight w:val="yellow"/>
          <w:lang w:val="en-AU"/>
        </w:rPr>
        <w:t>transmission</w:t>
      </w:r>
      <w:r w:rsidRPr="0043757B">
        <w:rPr>
          <w:rFonts w:ascii="Times New Roman" w:hAnsi="Times New Roman"/>
          <w:b/>
          <w:bCs/>
          <w:strike/>
          <w:sz w:val="20"/>
          <w:szCs w:val="20"/>
          <w:highlight w:val="yellow"/>
        </w:rPr>
        <w:t>(s) prior to</w:t>
      </w:r>
      <w:r w:rsidRPr="0043757B">
        <w:rPr>
          <w:rFonts w:ascii="Times New Roman" w:hAnsi="Times New Roman"/>
          <w:b/>
          <w:bCs/>
          <w:sz w:val="20"/>
          <w:szCs w:val="20"/>
        </w:rPr>
        <w:t xml:space="preserve"> </w:t>
      </w:r>
      <w:r w:rsidR="00B45F5E" w:rsidRPr="0043757B">
        <w:rPr>
          <w:rFonts w:ascii="Times New Roman" w:hAnsi="Times New Roman"/>
          <w:b/>
          <w:bCs/>
          <w:sz w:val="20"/>
          <w:szCs w:val="20"/>
          <w:highlight w:val="yellow"/>
        </w:rPr>
        <w:t>start of</w:t>
      </w:r>
      <w:r w:rsidR="00B45F5E" w:rsidRPr="0043757B">
        <w:rPr>
          <w:rFonts w:ascii="Times New Roman" w:hAnsi="Times New Roman"/>
          <w:b/>
          <w:bCs/>
          <w:sz w:val="20"/>
          <w:szCs w:val="20"/>
        </w:rPr>
        <w:t xml:space="preserve"> </w:t>
      </w:r>
      <w:r w:rsidRPr="0043757B">
        <w:rPr>
          <w:rFonts w:ascii="Times New Roman" w:hAnsi="Times New Roman"/>
          <w:b/>
          <w:bCs/>
          <w:sz w:val="20"/>
          <w:szCs w:val="20"/>
        </w:rPr>
        <w:t>the first uplink switching</w:t>
      </w:r>
      <w:r w:rsidRPr="0043757B">
        <w:rPr>
          <w:rFonts w:ascii="Times New Roman" w:eastAsia="MS Mincho" w:hAnsi="Times New Roman"/>
          <w:b/>
          <w:bCs/>
          <w:sz w:val="20"/>
          <w:szCs w:val="20"/>
          <w:lang w:val="en-AU"/>
        </w:rPr>
        <w:t xml:space="preserve"> and the start of </w:t>
      </w:r>
      <w:r w:rsidRPr="0043757B">
        <w:rPr>
          <w:rFonts w:ascii="Times New Roman" w:hAnsi="Times New Roman"/>
          <w:b/>
          <w:bCs/>
          <w:sz w:val="20"/>
          <w:szCs w:val="20"/>
        </w:rPr>
        <w:t>all</w:t>
      </w:r>
      <w:r w:rsidRPr="0043757B">
        <w:rPr>
          <w:rFonts w:ascii="Times New Roman" w:eastAsia="MS Mincho" w:hAnsi="Times New Roman"/>
          <w:b/>
          <w:bCs/>
          <w:sz w:val="20"/>
          <w:szCs w:val="20"/>
          <w:lang w:val="en-AU"/>
        </w:rPr>
        <w:t xml:space="preserve"> transmission</w:t>
      </w:r>
      <w:r w:rsidRPr="0043757B">
        <w:rPr>
          <w:rFonts w:ascii="Times New Roman" w:hAnsi="Times New Roman"/>
          <w:b/>
          <w:bCs/>
          <w:sz w:val="20"/>
          <w:szCs w:val="20"/>
        </w:rPr>
        <w:t>(s) after the second uplink switching</w:t>
      </w:r>
      <w:r w:rsidRPr="0043757B">
        <w:rPr>
          <w:rFonts w:ascii="Times New Roman" w:eastAsia="MS Mincho" w:hAnsi="Times New Roman"/>
          <w:b/>
          <w:bCs/>
          <w:sz w:val="20"/>
          <w:szCs w:val="20"/>
          <w:lang w:val="en-AU"/>
        </w:rPr>
        <w:t xml:space="preserve"> within the two reference slots is expected to be not less than a minimum separation time </w:t>
      </w:r>
    </w:p>
    <w:p w14:paraId="68BD1148" w14:textId="77777777" w:rsidR="00767136" w:rsidRPr="0043757B" w:rsidRDefault="00767136" w:rsidP="00767136">
      <w:pPr>
        <w:pStyle w:val="ListParagraph"/>
        <w:numPr>
          <w:ilvl w:val="1"/>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 xml:space="preserve">The minimum separation time is a sum of X us and the switching gap required for </w:t>
      </w:r>
      <w:r w:rsidRPr="0043757B">
        <w:rPr>
          <w:rFonts w:ascii="Times New Roman" w:hAnsi="Times New Roman"/>
          <w:b/>
          <w:bCs/>
          <w:sz w:val="20"/>
          <w:szCs w:val="20"/>
        </w:rPr>
        <w:t>the second uplink switching</w:t>
      </w:r>
      <w:r w:rsidRPr="0043757B">
        <w:rPr>
          <w:rFonts w:ascii="Times New Roman" w:eastAsia="MS Mincho" w:hAnsi="Times New Roman"/>
          <w:b/>
          <w:bCs/>
          <w:sz w:val="20"/>
          <w:szCs w:val="20"/>
          <w:lang w:val="en-AU"/>
        </w:rPr>
        <w:t>.</w:t>
      </w:r>
    </w:p>
    <w:p w14:paraId="6666C706" w14:textId="30D8F545" w:rsidR="005E70A8" w:rsidRDefault="00767136" w:rsidP="004E42B1">
      <w:pPr>
        <w:pStyle w:val="ListParagraph"/>
        <w:numPr>
          <w:ilvl w:val="1"/>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X us is subject to UE capability with a value set of {0us, 500us}</w:t>
      </w:r>
      <w:bookmarkEnd w:id="4"/>
    </w:p>
    <w:p w14:paraId="0E46227A" w14:textId="77777777" w:rsidR="00F81C9D" w:rsidRPr="00F81C9D" w:rsidRDefault="00F81C9D" w:rsidP="00F81C9D">
      <w:pPr>
        <w:jc w:val="both"/>
        <w:rPr>
          <w:rFonts w:eastAsia="MS Mincho"/>
          <w:b/>
          <w:bCs/>
          <w:lang w:val="en-AU"/>
        </w:rPr>
      </w:pPr>
    </w:p>
    <w:p w14:paraId="7D7E3419" w14:textId="34F2F13F" w:rsidR="00535B74" w:rsidRDefault="00535B74" w:rsidP="00762531">
      <w:pPr>
        <w:pStyle w:val="Heading1"/>
        <w:rPr>
          <w:color w:val="000000" w:themeColor="text1"/>
        </w:rPr>
      </w:pPr>
      <w:r w:rsidRPr="00535B74">
        <w:rPr>
          <w:color w:val="000000" w:themeColor="text1"/>
        </w:rPr>
        <w:lastRenderedPageBreak/>
        <w:t>Conclusions</w:t>
      </w:r>
    </w:p>
    <w:bookmarkEnd w:id="2"/>
    <w:bookmarkEnd w:id="3"/>
    <w:p w14:paraId="0B9444DC" w14:textId="096F31F9"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w:t>
      </w:r>
      <w:r w:rsidR="00731DE2">
        <w:rPr>
          <w:lang w:eastAsia="zh-CN"/>
        </w:rPr>
        <w:t xml:space="preserve">leftover issues </w:t>
      </w:r>
      <w:r>
        <w:rPr>
          <w:lang w:eastAsia="zh-CN"/>
        </w:rPr>
        <w:t>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proposals.</w:t>
      </w:r>
    </w:p>
    <w:p w14:paraId="57A15EEC" w14:textId="77777777" w:rsidR="00F81C9D" w:rsidRDefault="00F81C9D" w:rsidP="00F81C9D">
      <w:pPr>
        <w:rPr>
          <w:b/>
          <w:bCs/>
        </w:rPr>
      </w:pPr>
      <w:r w:rsidRPr="005A58C0">
        <w:rPr>
          <w:b/>
          <w:bCs/>
        </w:rPr>
        <w:t>Proposal</w:t>
      </w:r>
      <w:r>
        <w:rPr>
          <w:b/>
          <w:bCs/>
        </w:rPr>
        <w:t xml:space="preserve"> 1</w:t>
      </w:r>
      <w:r w:rsidRPr="005A58C0">
        <w:rPr>
          <w:b/>
          <w:bCs/>
        </w:rPr>
        <w:t xml:space="preserve">: </w:t>
      </w:r>
      <w:r>
        <w:rPr>
          <w:b/>
          <w:bCs/>
        </w:rPr>
        <w:t xml:space="preserve">For switching period location, if companies have strong concern on signaling overhead, choose </w:t>
      </w:r>
      <w:r w:rsidRPr="00326646">
        <w:rPr>
          <w:b/>
          <w:bCs/>
          <w:lang w:val="en-GB"/>
        </w:rPr>
        <w:t xml:space="preserve">Alt. 3 or 5 as they </w:t>
      </w:r>
      <w:r>
        <w:rPr>
          <w:b/>
          <w:bCs/>
          <w:lang w:val="en-GB"/>
        </w:rPr>
        <w:t xml:space="preserve">require less </w:t>
      </w:r>
      <w:proofErr w:type="spellStart"/>
      <w:r>
        <w:rPr>
          <w:b/>
          <w:bCs/>
          <w:lang w:val="en-GB"/>
        </w:rPr>
        <w:t>signaling</w:t>
      </w:r>
      <w:proofErr w:type="spellEnd"/>
      <w:r w:rsidRPr="00326646">
        <w:rPr>
          <w:b/>
          <w:bCs/>
          <w:lang w:val="en-GB"/>
        </w:rPr>
        <w:t xml:space="preserve"> compare</w:t>
      </w:r>
      <w:r>
        <w:rPr>
          <w:b/>
          <w:bCs/>
          <w:lang w:val="en-GB"/>
        </w:rPr>
        <w:t>d</w:t>
      </w:r>
      <w:r w:rsidRPr="00326646">
        <w:rPr>
          <w:b/>
          <w:bCs/>
          <w:lang w:val="en-GB"/>
        </w:rPr>
        <w:t xml:space="preserve"> with </w:t>
      </w:r>
      <w:r>
        <w:rPr>
          <w:b/>
          <w:bCs/>
          <w:lang w:val="en-GB"/>
        </w:rPr>
        <w:t>other alternatives.</w:t>
      </w:r>
    </w:p>
    <w:p w14:paraId="0AEB20BF" w14:textId="1D39A46D" w:rsidR="00AF371F" w:rsidRPr="0043757B" w:rsidRDefault="00AF371F" w:rsidP="00AF371F">
      <w:pPr>
        <w:rPr>
          <w:rFonts w:eastAsia="MS Mincho"/>
          <w:b/>
          <w:bCs/>
          <w:lang w:val="en-AU"/>
        </w:rPr>
      </w:pPr>
      <w:r w:rsidRPr="0043757B">
        <w:rPr>
          <w:rFonts w:eastAsia="MS Mincho"/>
          <w:b/>
          <w:bCs/>
          <w:lang w:val="en-AU"/>
        </w:rPr>
        <w:t xml:space="preserve">Proposal 2: </w:t>
      </w:r>
      <w:r w:rsidR="00F81C9D">
        <w:rPr>
          <w:rFonts w:eastAsia="MS Mincho"/>
          <w:b/>
          <w:bCs/>
          <w:lang w:val="en-AU"/>
        </w:rPr>
        <w:t>A</w:t>
      </w:r>
      <w:r w:rsidRPr="0043757B">
        <w:rPr>
          <w:rFonts w:eastAsia="MS Mincho"/>
          <w:b/>
          <w:bCs/>
          <w:lang w:val="en-AU"/>
        </w:rPr>
        <w:t xml:space="preserve">gree on </w:t>
      </w:r>
      <w:r w:rsidR="00F81C9D">
        <w:rPr>
          <w:rFonts w:eastAsia="MS Mincho"/>
          <w:b/>
          <w:bCs/>
          <w:lang w:val="en-AU"/>
        </w:rPr>
        <w:t xml:space="preserve">the </w:t>
      </w:r>
      <w:r w:rsidRPr="0043757B">
        <w:rPr>
          <w:rFonts w:eastAsia="MS Mincho"/>
          <w:b/>
          <w:bCs/>
          <w:lang w:val="en-AU"/>
        </w:rPr>
        <w:t>follow</w:t>
      </w:r>
      <w:r w:rsidR="00F81C9D">
        <w:rPr>
          <w:rFonts w:eastAsia="MS Mincho"/>
          <w:b/>
          <w:bCs/>
          <w:lang w:val="en-AU"/>
        </w:rPr>
        <w:t>ing</w:t>
      </w:r>
      <w:r w:rsidRPr="0043757B">
        <w:rPr>
          <w:rFonts w:eastAsia="MS Mincho"/>
          <w:b/>
          <w:bCs/>
          <w:lang w:val="en-AU"/>
        </w:rPr>
        <w:t xml:space="preserve"> revised WA </w:t>
      </w:r>
    </w:p>
    <w:p w14:paraId="7953F149" w14:textId="77777777" w:rsidR="00AF371F" w:rsidRPr="0043757B" w:rsidRDefault="00AF371F" w:rsidP="00AF371F">
      <w:pPr>
        <w:pStyle w:val="ListParagraph"/>
        <w:numPr>
          <w:ilvl w:val="0"/>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 xml:space="preserve">If two uplink switching are triggered and result in UL transmissions on more than 2 bands within any two consecutive reference slots, then the time duration between the </w:t>
      </w:r>
      <w:r w:rsidRPr="0043757B">
        <w:rPr>
          <w:rFonts w:ascii="Times New Roman" w:eastAsia="MS Mincho" w:hAnsi="Times New Roman"/>
          <w:b/>
          <w:bCs/>
          <w:strike/>
          <w:sz w:val="20"/>
          <w:szCs w:val="20"/>
          <w:highlight w:val="yellow"/>
          <w:lang w:val="en-AU"/>
        </w:rPr>
        <w:t xml:space="preserve">end of </w:t>
      </w:r>
      <w:r w:rsidRPr="0043757B">
        <w:rPr>
          <w:rFonts w:ascii="Times New Roman" w:hAnsi="Times New Roman"/>
          <w:b/>
          <w:bCs/>
          <w:strike/>
          <w:sz w:val="20"/>
          <w:szCs w:val="20"/>
          <w:highlight w:val="yellow"/>
        </w:rPr>
        <w:t xml:space="preserve">all </w:t>
      </w:r>
      <w:r w:rsidRPr="0043757B">
        <w:rPr>
          <w:rFonts w:ascii="Times New Roman" w:eastAsia="MS Mincho" w:hAnsi="Times New Roman"/>
          <w:b/>
          <w:bCs/>
          <w:strike/>
          <w:sz w:val="20"/>
          <w:szCs w:val="20"/>
          <w:highlight w:val="yellow"/>
          <w:lang w:val="en-AU"/>
        </w:rPr>
        <w:t>transmission</w:t>
      </w:r>
      <w:r w:rsidRPr="0043757B">
        <w:rPr>
          <w:rFonts w:ascii="Times New Roman" w:hAnsi="Times New Roman"/>
          <w:b/>
          <w:bCs/>
          <w:strike/>
          <w:sz w:val="20"/>
          <w:szCs w:val="20"/>
          <w:highlight w:val="yellow"/>
        </w:rPr>
        <w:t>(s) prior to</w:t>
      </w:r>
      <w:r w:rsidRPr="0043757B">
        <w:rPr>
          <w:rFonts w:ascii="Times New Roman" w:hAnsi="Times New Roman"/>
          <w:b/>
          <w:bCs/>
          <w:sz w:val="20"/>
          <w:szCs w:val="20"/>
        </w:rPr>
        <w:t xml:space="preserve"> </w:t>
      </w:r>
      <w:r w:rsidRPr="0043757B">
        <w:rPr>
          <w:rFonts w:ascii="Times New Roman" w:hAnsi="Times New Roman"/>
          <w:b/>
          <w:bCs/>
          <w:sz w:val="20"/>
          <w:szCs w:val="20"/>
          <w:highlight w:val="yellow"/>
        </w:rPr>
        <w:t>start of</w:t>
      </w:r>
      <w:r w:rsidRPr="0043757B">
        <w:rPr>
          <w:rFonts w:ascii="Times New Roman" w:hAnsi="Times New Roman"/>
          <w:b/>
          <w:bCs/>
          <w:sz w:val="20"/>
          <w:szCs w:val="20"/>
        </w:rPr>
        <w:t xml:space="preserve"> the first uplink switching</w:t>
      </w:r>
      <w:r w:rsidRPr="0043757B">
        <w:rPr>
          <w:rFonts w:ascii="Times New Roman" w:eastAsia="MS Mincho" w:hAnsi="Times New Roman"/>
          <w:b/>
          <w:bCs/>
          <w:sz w:val="20"/>
          <w:szCs w:val="20"/>
          <w:lang w:val="en-AU"/>
        </w:rPr>
        <w:t xml:space="preserve"> and the start of </w:t>
      </w:r>
      <w:r w:rsidRPr="0043757B">
        <w:rPr>
          <w:rFonts w:ascii="Times New Roman" w:hAnsi="Times New Roman"/>
          <w:b/>
          <w:bCs/>
          <w:sz w:val="20"/>
          <w:szCs w:val="20"/>
        </w:rPr>
        <w:t>all</w:t>
      </w:r>
      <w:r w:rsidRPr="0043757B">
        <w:rPr>
          <w:rFonts w:ascii="Times New Roman" w:eastAsia="MS Mincho" w:hAnsi="Times New Roman"/>
          <w:b/>
          <w:bCs/>
          <w:sz w:val="20"/>
          <w:szCs w:val="20"/>
          <w:lang w:val="en-AU"/>
        </w:rPr>
        <w:t xml:space="preserve"> transmission</w:t>
      </w:r>
      <w:r w:rsidRPr="0043757B">
        <w:rPr>
          <w:rFonts w:ascii="Times New Roman" w:hAnsi="Times New Roman"/>
          <w:b/>
          <w:bCs/>
          <w:sz w:val="20"/>
          <w:szCs w:val="20"/>
        </w:rPr>
        <w:t>(s) after the second uplink switching</w:t>
      </w:r>
      <w:r w:rsidRPr="0043757B">
        <w:rPr>
          <w:rFonts w:ascii="Times New Roman" w:eastAsia="MS Mincho" w:hAnsi="Times New Roman"/>
          <w:b/>
          <w:bCs/>
          <w:sz w:val="20"/>
          <w:szCs w:val="20"/>
          <w:lang w:val="en-AU"/>
        </w:rPr>
        <w:t xml:space="preserve"> within the two reference slots is expected to be not less than a minimum separation time </w:t>
      </w:r>
    </w:p>
    <w:p w14:paraId="245C7CAD" w14:textId="77777777" w:rsidR="00AF371F" w:rsidRPr="0043757B" w:rsidRDefault="00AF371F" w:rsidP="00AF371F">
      <w:pPr>
        <w:pStyle w:val="ListParagraph"/>
        <w:numPr>
          <w:ilvl w:val="1"/>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 xml:space="preserve">The minimum separation time is a sum of X us and the switching gap required for </w:t>
      </w:r>
      <w:r w:rsidRPr="0043757B">
        <w:rPr>
          <w:rFonts w:ascii="Times New Roman" w:hAnsi="Times New Roman"/>
          <w:b/>
          <w:bCs/>
          <w:sz w:val="20"/>
          <w:szCs w:val="20"/>
        </w:rPr>
        <w:t>the second uplink switching</w:t>
      </w:r>
      <w:r w:rsidRPr="0043757B">
        <w:rPr>
          <w:rFonts w:ascii="Times New Roman" w:eastAsia="MS Mincho" w:hAnsi="Times New Roman"/>
          <w:b/>
          <w:bCs/>
          <w:sz w:val="20"/>
          <w:szCs w:val="20"/>
          <w:lang w:val="en-AU"/>
        </w:rPr>
        <w:t>.</w:t>
      </w:r>
    </w:p>
    <w:p w14:paraId="0B27B5C5" w14:textId="77777777" w:rsidR="00AF371F" w:rsidRPr="0043757B" w:rsidRDefault="00AF371F" w:rsidP="00AF371F">
      <w:pPr>
        <w:pStyle w:val="ListParagraph"/>
        <w:numPr>
          <w:ilvl w:val="1"/>
          <w:numId w:val="47"/>
        </w:numPr>
        <w:jc w:val="both"/>
        <w:rPr>
          <w:rFonts w:ascii="Times New Roman" w:eastAsia="MS Mincho" w:hAnsi="Times New Roman"/>
          <w:b/>
          <w:bCs/>
          <w:sz w:val="20"/>
          <w:szCs w:val="20"/>
          <w:lang w:val="en-AU"/>
        </w:rPr>
      </w:pPr>
      <w:r w:rsidRPr="0043757B">
        <w:rPr>
          <w:rFonts w:ascii="Times New Roman" w:eastAsia="MS Mincho" w:hAnsi="Times New Roman"/>
          <w:b/>
          <w:bCs/>
          <w:sz w:val="20"/>
          <w:szCs w:val="20"/>
          <w:lang w:val="en-AU"/>
        </w:rPr>
        <w:t>X us is subject to UE capability with a value set of {0us, 500us}</w:t>
      </w:r>
    </w:p>
    <w:p w14:paraId="4D05530C" w14:textId="2CA8947C" w:rsidR="00AF111A" w:rsidRPr="00AF371F" w:rsidRDefault="00AF111A" w:rsidP="0085723F">
      <w:pPr>
        <w:pStyle w:val="List2"/>
        <w:overflowPunct/>
        <w:autoSpaceDE/>
        <w:autoSpaceDN/>
        <w:adjustRightInd/>
        <w:spacing w:before="180" w:after="0"/>
        <w:ind w:left="0" w:firstLine="0"/>
        <w:jc w:val="both"/>
        <w:textAlignment w:val="auto"/>
        <w:rPr>
          <w:lang w:val="en-AU"/>
        </w:rPr>
      </w:pPr>
    </w:p>
    <w:sectPr w:rsidR="00AF111A" w:rsidRPr="00AF371F" w:rsidSect="00671B4F">
      <w:headerReference w:type="even" r:id="rId16"/>
      <w:headerReference w:type="default"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8597" w14:textId="77777777" w:rsidR="00E25E81" w:rsidRDefault="00E25E81">
      <w:r>
        <w:separator/>
      </w:r>
    </w:p>
  </w:endnote>
  <w:endnote w:type="continuationSeparator" w:id="0">
    <w:p w14:paraId="2D20892A" w14:textId="77777777" w:rsidR="00E25E81" w:rsidRDefault="00E25E81">
      <w:r>
        <w:continuationSeparator/>
      </w:r>
    </w:p>
  </w:endnote>
  <w:endnote w:type="continuationNotice" w:id="1">
    <w:p w14:paraId="71E341E2" w14:textId="77777777" w:rsidR="00E25E81" w:rsidRDefault="00E25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B7977" w14:textId="77777777" w:rsidR="00E25E81" w:rsidRDefault="00E25E81">
      <w:r>
        <w:separator/>
      </w:r>
    </w:p>
  </w:footnote>
  <w:footnote w:type="continuationSeparator" w:id="0">
    <w:p w14:paraId="3EB66915" w14:textId="77777777" w:rsidR="00E25E81" w:rsidRDefault="00E25E81">
      <w:r>
        <w:continuationSeparator/>
      </w:r>
    </w:p>
  </w:footnote>
  <w:footnote w:type="continuationNotice" w:id="1">
    <w:p w14:paraId="0C3027AE" w14:textId="77777777" w:rsidR="00E25E81" w:rsidRDefault="00E25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693"/>
    <w:multiLevelType w:val="hybridMultilevel"/>
    <w:tmpl w:val="B02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2D5E8C"/>
    <w:multiLevelType w:val="hybridMultilevel"/>
    <w:tmpl w:val="D08C2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26B32"/>
    <w:multiLevelType w:val="hybridMultilevel"/>
    <w:tmpl w:val="467C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434267"/>
    <w:multiLevelType w:val="hybridMultilevel"/>
    <w:tmpl w:val="600E9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982"/>
    <w:multiLevelType w:val="hybridMultilevel"/>
    <w:tmpl w:val="FD900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7878C4"/>
    <w:multiLevelType w:val="hybridMultilevel"/>
    <w:tmpl w:val="744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8580F"/>
    <w:multiLevelType w:val="hybridMultilevel"/>
    <w:tmpl w:val="F3D8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736C4"/>
    <w:multiLevelType w:val="hybridMultilevel"/>
    <w:tmpl w:val="5DF86BA4"/>
    <w:lvl w:ilvl="0" w:tplc="0C8465B2">
      <w:start w:val="1"/>
      <w:numFmt w:val="bullet"/>
      <w:lvlText w:val="•"/>
      <w:lvlJc w:val="left"/>
      <w:pPr>
        <w:tabs>
          <w:tab w:val="num" w:pos="720"/>
        </w:tabs>
        <w:ind w:left="720" w:hanging="360"/>
      </w:pPr>
      <w:rPr>
        <w:rFonts w:ascii="Arial" w:hAnsi="Arial" w:hint="default"/>
      </w:rPr>
    </w:lvl>
    <w:lvl w:ilvl="1" w:tplc="FBD84330" w:tentative="1">
      <w:start w:val="1"/>
      <w:numFmt w:val="bullet"/>
      <w:lvlText w:val="•"/>
      <w:lvlJc w:val="left"/>
      <w:pPr>
        <w:tabs>
          <w:tab w:val="num" w:pos="1440"/>
        </w:tabs>
        <w:ind w:left="1440" w:hanging="360"/>
      </w:pPr>
      <w:rPr>
        <w:rFonts w:ascii="Arial" w:hAnsi="Arial" w:hint="default"/>
      </w:rPr>
    </w:lvl>
    <w:lvl w:ilvl="2" w:tplc="D4344780">
      <w:start w:val="1"/>
      <w:numFmt w:val="bullet"/>
      <w:lvlText w:val="•"/>
      <w:lvlJc w:val="left"/>
      <w:pPr>
        <w:tabs>
          <w:tab w:val="num" w:pos="2160"/>
        </w:tabs>
        <w:ind w:left="2160" w:hanging="360"/>
      </w:pPr>
      <w:rPr>
        <w:rFonts w:ascii="Arial" w:hAnsi="Arial" w:hint="default"/>
      </w:rPr>
    </w:lvl>
    <w:lvl w:ilvl="3" w:tplc="77128226" w:tentative="1">
      <w:start w:val="1"/>
      <w:numFmt w:val="bullet"/>
      <w:lvlText w:val="•"/>
      <w:lvlJc w:val="left"/>
      <w:pPr>
        <w:tabs>
          <w:tab w:val="num" w:pos="2880"/>
        </w:tabs>
        <w:ind w:left="2880" w:hanging="360"/>
      </w:pPr>
      <w:rPr>
        <w:rFonts w:ascii="Arial" w:hAnsi="Arial" w:hint="default"/>
      </w:rPr>
    </w:lvl>
    <w:lvl w:ilvl="4" w:tplc="61B4C792" w:tentative="1">
      <w:start w:val="1"/>
      <w:numFmt w:val="bullet"/>
      <w:lvlText w:val="•"/>
      <w:lvlJc w:val="left"/>
      <w:pPr>
        <w:tabs>
          <w:tab w:val="num" w:pos="3600"/>
        </w:tabs>
        <w:ind w:left="3600" w:hanging="360"/>
      </w:pPr>
      <w:rPr>
        <w:rFonts w:ascii="Arial" w:hAnsi="Arial" w:hint="default"/>
      </w:rPr>
    </w:lvl>
    <w:lvl w:ilvl="5" w:tplc="DBD2A4BC" w:tentative="1">
      <w:start w:val="1"/>
      <w:numFmt w:val="bullet"/>
      <w:lvlText w:val="•"/>
      <w:lvlJc w:val="left"/>
      <w:pPr>
        <w:tabs>
          <w:tab w:val="num" w:pos="4320"/>
        </w:tabs>
        <w:ind w:left="4320" w:hanging="360"/>
      </w:pPr>
      <w:rPr>
        <w:rFonts w:ascii="Arial" w:hAnsi="Arial" w:hint="default"/>
      </w:rPr>
    </w:lvl>
    <w:lvl w:ilvl="6" w:tplc="4F76E614" w:tentative="1">
      <w:start w:val="1"/>
      <w:numFmt w:val="bullet"/>
      <w:lvlText w:val="•"/>
      <w:lvlJc w:val="left"/>
      <w:pPr>
        <w:tabs>
          <w:tab w:val="num" w:pos="5040"/>
        </w:tabs>
        <w:ind w:left="5040" w:hanging="360"/>
      </w:pPr>
      <w:rPr>
        <w:rFonts w:ascii="Arial" w:hAnsi="Arial" w:hint="default"/>
      </w:rPr>
    </w:lvl>
    <w:lvl w:ilvl="7" w:tplc="3722A052" w:tentative="1">
      <w:start w:val="1"/>
      <w:numFmt w:val="bullet"/>
      <w:lvlText w:val="•"/>
      <w:lvlJc w:val="left"/>
      <w:pPr>
        <w:tabs>
          <w:tab w:val="num" w:pos="5760"/>
        </w:tabs>
        <w:ind w:left="5760" w:hanging="360"/>
      </w:pPr>
      <w:rPr>
        <w:rFonts w:ascii="Arial" w:hAnsi="Arial" w:hint="default"/>
      </w:rPr>
    </w:lvl>
    <w:lvl w:ilvl="8" w:tplc="1B6EB9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9B29D8"/>
    <w:multiLevelType w:val="hybridMultilevel"/>
    <w:tmpl w:val="1B7E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14CC9"/>
    <w:multiLevelType w:val="hybridMultilevel"/>
    <w:tmpl w:val="17AC85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3A039F"/>
    <w:multiLevelType w:val="hybridMultilevel"/>
    <w:tmpl w:val="50D453B4"/>
    <w:lvl w:ilvl="0" w:tplc="F90E2B1C">
      <w:numFmt w:val="bullet"/>
      <w:lvlText w:val="-"/>
      <w:lvlJc w:val="left"/>
      <w:pPr>
        <w:ind w:left="720" w:hanging="360"/>
      </w:pPr>
      <w:rPr>
        <w:rFonts w:ascii="Times New Roman" w:eastAsia="Times New Roman" w:hAnsi="Times New Roman"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1B7270"/>
    <w:multiLevelType w:val="hybridMultilevel"/>
    <w:tmpl w:val="9DEA8CD0"/>
    <w:lvl w:ilvl="0" w:tplc="B27498B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3E2973"/>
    <w:multiLevelType w:val="hybridMultilevel"/>
    <w:tmpl w:val="D25ED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6536A"/>
    <w:multiLevelType w:val="hybridMultilevel"/>
    <w:tmpl w:val="7F5C5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5026C"/>
    <w:multiLevelType w:val="hybridMultilevel"/>
    <w:tmpl w:val="23140748"/>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2"/>
  </w:num>
  <w:num w:numId="2" w16cid:durableId="2107067649">
    <w:abstractNumId w:val="1"/>
  </w:num>
  <w:num w:numId="3" w16cid:durableId="1740521311">
    <w:abstractNumId w:val="17"/>
  </w:num>
  <w:num w:numId="4" w16cid:durableId="1693995500">
    <w:abstractNumId w:val="14"/>
  </w:num>
  <w:num w:numId="5" w16cid:durableId="1866551738">
    <w:abstractNumId w:val="27"/>
  </w:num>
  <w:num w:numId="6" w16cid:durableId="1988046541">
    <w:abstractNumId w:val="43"/>
  </w:num>
  <w:num w:numId="7" w16cid:durableId="929703042">
    <w:abstractNumId w:val="28"/>
  </w:num>
  <w:num w:numId="8" w16cid:durableId="1242715387">
    <w:abstractNumId w:val="25"/>
  </w:num>
  <w:num w:numId="9" w16cid:durableId="1953054040">
    <w:abstractNumId w:val="42"/>
  </w:num>
  <w:num w:numId="10" w16cid:durableId="1710260106">
    <w:abstractNumId w:val="19"/>
  </w:num>
  <w:num w:numId="11" w16cid:durableId="2087266430">
    <w:abstractNumId w:val="38"/>
  </w:num>
  <w:num w:numId="12" w16cid:durableId="2111077211">
    <w:abstractNumId w:val="26"/>
  </w:num>
  <w:num w:numId="13" w16cid:durableId="840507194">
    <w:abstractNumId w:val="13"/>
  </w:num>
  <w:num w:numId="14" w16cid:durableId="1718429142">
    <w:abstractNumId w:val="33"/>
  </w:num>
  <w:num w:numId="15" w16cid:durableId="1732384315">
    <w:abstractNumId w:val="31"/>
  </w:num>
  <w:num w:numId="16" w16cid:durableId="2045010456">
    <w:abstractNumId w:val="8"/>
  </w:num>
  <w:num w:numId="17" w16cid:durableId="754858000">
    <w:abstractNumId w:val="2"/>
  </w:num>
  <w:num w:numId="18" w16cid:durableId="1280262372">
    <w:abstractNumId w:val="29"/>
  </w:num>
  <w:num w:numId="19" w16cid:durableId="2018341562">
    <w:abstractNumId w:val="3"/>
  </w:num>
  <w:num w:numId="20" w16cid:durableId="709184247">
    <w:abstractNumId w:val="32"/>
  </w:num>
  <w:num w:numId="21" w16cid:durableId="485822120">
    <w:abstractNumId w:val="30"/>
  </w:num>
  <w:num w:numId="22" w16cid:durableId="555896799">
    <w:abstractNumId w:val="11"/>
  </w:num>
  <w:num w:numId="23" w16cid:durableId="1898006780">
    <w:abstractNumId w:val="20"/>
  </w:num>
  <w:num w:numId="24" w16cid:durableId="838813335">
    <w:abstractNumId w:val="39"/>
  </w:num>
  <w:num w:numId="25" w16cid:durableId="550963341">
    <w:abstractNumId w:val="6"/>
  </w:num>
  <w:num w:numId="26" w16cid:durableId="389038790">
    <w:abstractNumId w:val="6"/>
  </w:num>
  <w:num w:numId="27" w16cid:durableId="715391737">
    <w:abstractNumId w:val="15"/>
  </w:num>
  <w:num w:numId="28" w16cid:durableId="697514069">
    <w:abstractNumId w:val="23"/>
  </w:num>
  <w:num w:numId="29" w16cid:durableId="591402987">
    <w:abstractNumId w:val="34"/>
  </w:num>
  <w:num w:numId="30" w16cid:durableId="1368988956">
    <w:abstractNumId w:val="40"/>
  </w:num>
  <w:num w:numId="31" w16cid:durableId="1867450553">
    <w:abstractNumId w:val="36"/>
  </w:num>
  <w:num w:numId="32" w16cid:durableId="1233154842">
    <w:abstractNumId w:val="5"/>
  </w:num>
  <w:num w:numId="33" w16cid:durableId="1928148248">
    <w:abstractNumId w:val="7"/>
  </w:num>
  <w:num w:numId="34" w16cid:durableId="307134228">
    <w:abstractNumId w:val="37"/>
  </w:num>
  <w:num w:numId="35" w16cid:durableId="2037270827">
    <w:abstractNumId w:val="35"/>
  </w:num>
  <w:num w:numId="36" w16cid:durableId="902063551">
    <w:abstractNumId w:val="9"/>
  </w:num>
  <w:num w:numId="37" w16cid:durableId="775518156">
    <w:abstractNumId w:val="16"/>
  </w:num>
  <w:num w:numId="38" w16cid:durableId="330064844">
    <w:abstractNumId w:val="0"/>
  </w:num>
  <w:num w:numId="39" w16cid:durableId="1507211886">
    <w:abstractNumId w:val="4"/>
  </w:num>
  <w:num w:numId="40" w16cid:durableId="1108937783">
    <w:abstractNumId w:val="21"/>
  </w:num>
  <w:num w:numId="41" w16cid:durableId="966156238">
    <w:abstractNumId w:val="1"/>
  </w:num>
  <w:num w:numId="42" w16cid:durableId="85004924">
    <w:abstractNumId w:val="1"/>
  </w:num>
  <w:num w:numId="43" w16cid:durableId="1688867315">
    <w:abstractNumId w:val="22"/>
  </w:num>
  <w:num w:numId="44" w16cid:durableId="713308757">
    <w:abstractNumId w:val="24"/>
  </w:num>
  <w:num w:numId="45" w16cid:durableId="418407366">
    <w:abstractNumId w:val="41"/>
  </w:num>
  <w:num w:numId="46" w16cid:durableId="1255480534">
    <w:abstractNumId w:val="18"/>
  </w:num>
  <w:num w:numId="47" w16cid:durableId="15417447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4FAC"/>
    <w:rsid w:val="00005059"/>
    <w:rsid w:val="000051F0"/>
    <w:rsid w:val="0000553B"/>
    <w:rsid w:val="00005AD2"/>
    <w:rsid w:val="00005AEF"/>
    <w:rsid w:val="00006027"/>
    <w:rsid w:val="000063BC"/>
    <w:rsid w:val="000066DC"/>
    <w:rsid w:val="00006780"/>
    <w:rsid w:val="00006C7A"/>
    <w:rsid w:val="00006F50"/>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17C"/>
    <w:rsid w:val="00011370"/>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BFD"/>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2557"/>
    <w:rsid w:val="000826F4"/>
    <w:rsid w:val="000826FF"/>
    <w:rsid w:val="0008276A"/>
    <w:rsid w:val="00082A49"/>
    <w:rsid w:val="00082C90"/>
    <w:rsid w:val="00082CF7"/>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42C"/>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8C"/>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BD"/>
    <w:rsid w:val="00130F33"/>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EA"/>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DBC"/>
    <w:rsid w:val="00162262"/>
    <w:rsid w:val="001622DA"/>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1FAF"/>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52"/>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3EFF"/>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4C8E"/>
    <w:rsid w:val="001B50BE"/>
    <w:rsid w:val="001B5332"/>
    <w:rsid w:val="001B54E9"/>
    <w:rsid w:val="001B55DE"/>
    <w:rsid w:val="001B6FC8"/>
    <w:rsid w:val="001B7016"/>
    <w:rsid w:val="001B70CF"/>
    <w:rsid w:val="001B748B"/>
    <w:rsid w:val="001B7905"/>
    <w:rsid w:val="001C0085"/>
    <w:rsid w:val="001C00F3"/>
    <w:rsid w:val="001C0311"/>
    <w:rsid w:val="001C053F"/>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9AC"/>
    <w:rsid w:val="001D0A76"/>
    <w:rsid w:val="001D0E66"/>
    <w:rsid w:val="001D1258"/>
    <w:rsid w:val="001D13B7"/>
    <w:rsid w:val="001D19F8"/>
    <w:rsid w:val="001D1CFF"/>
    <w:rsid w:val="001D2595"/>
    <w:rsid w:val="001D26DC"/>
    <w:rsid w:val="001D2B3C"/>
    <w:rsid w:val="001D2E6C"/>
    <w:rsid w:val="001D334F"/>
    <w:rsid w:val="001D35DC"/>
    <w:rsid w:val="001D3675"/>
    <w:rsid w:val="001D3B0C"/>
    <w:rsid w:val="001D3ED3"/>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9A6"/>
    <w:rsid w:val="00203A6E"/>
    <w:rsid w:val="00203F00"/>
    <w:rsid w:val="00203F5C"/>
    <w:rsid w:val="0020400D"/>
    <w:rsid w:val="002047DE"/>
    <w:rsid w:val="00204981"/>
    <w:rsid w:val="00204A5A"/>
    <w:rsid w:val="00204A66"/>
    <w:rsid w:val="00204B64"/>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2C9"/>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A70"/>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A4"/>
    <w:rsid w:val="002326D4"/>
    <w:rsid w:val="0023287C"/>
    <w:rsid w:val="00232C4D"/>
    <w:rsid w:val="00232D92"/>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32"/>
    <w:rsid w:val="00244CD3"/>
    <w:rsid w:val="00244F74"/>
    <w:rsid w:val="0024520E"/>
    <w:rsid w:val="0024521B"/>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529"/>
    <w:rsid w:val="0026382D"/>
    <w:rsid w:val="0026385F"/>
    <w:rsid w:val="002639E6"/>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4FD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B9E"/>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5CF"/>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1CCD"/>
    <w:rsid w:val="002B21D6"/>
    <w:rsid w:val="002B2815"/>
    <w:rsid w:val="002B2845"/>
    <w:rsid w:val="002B2C92"/>
    <w:rsid w:val="002B2F1B"/>
    <w:rsid w:val="002B3081"/>
    <w:rsid w:val="002B318B"/>
    <w:rsid w:val="002B32BC"/>
    <w:rsid w:val="002B33CC"/>
    <w:rsid w:val="002B340B"/>
    <w:rsid w:val="002B34AE"/>
    <w:rsid w:val="002B34AF"/>
    <w:rsid w:val="002B3B75"/>
    <w:rsid w:val="002B3D90"/>
    <w:rsid w:val="002B3EFA"/>
    <w:rsid w:val="002B4122"/>
    <w:rsid w:val="002B453B"/>
    <w:rsid w:val="002B4848"/>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B5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42C"/>
    <w:rsid w:val="002D76E8"/>
    <w:rsid w:val="002D7C93"/>
    <w:rsid w:val="002D7D0E"/>
    <w:rsid w:val="002D7D5B"/>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E7F28"/>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9D"/>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649"/>
    <w:rsid w:val="0031095D"/>
    <w:rsid w:val="00310CC6"/>
    <w:rsid w:val="00310F30"/>
    <w:rsid w:val="00310F90"/>
    <w:rsid w:val="00311100"/>
    <w:rsid w:val="00311642"/>
    <w:rsid w:val="00311761"/>
    <w:rsid w:val="00311941"/>
    <w:rsid w:val="00311FA9"/>
    <w:rsid w:val="00312072"/>
    <w:rsid w:val="0031245B"/>
    <w:rsid w:val="0031252F"/>
    <w:rsid w:val="00312709"/>
    <w:rsid w:val="003129AA"/>
    <w:rsid w:val="00312AD2"/>
    <w:rsid w:val="00313765"/>
    <w:rsid w:val="003137A0"/>
    <w:rsid w:val="00313BC1"/>
    <w:rsid w:val="00313C4F"/>
    <w:rsid w:val="00313CA1"/>
    <w:rsid w:val="003141C2"/>
    <w:rsid w:val="003147BA"/>
    <w:rsid w:val="00314A46"/>
    <w:rsid w:val="00314CBB"/>
    <w:rsid w:val="00315218"/>
    <w:rsid w:val="00315347"/>
    <w:rsid w:val="003154C0"/>
    <w:rsid w:val="003154C5"/>
    <w:rsid w:val="003157AA"/>
    <w:rsid w:val="0031599D"/>
    <w:rsid w:val="00316064"/>
    <w:rsid w:val="00316C58"/>
    <w:rsid w:val="00316EAE"/>
    <w:rsid w:val="00317050"/>
    <w:rsid w:val="0031710E"/>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646"/>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83A"/>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B73"/>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2FE"/>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2E52"/>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459"/>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BF0"/>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688"/>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C7A49"/>
    <w:rsid w:val="003C7EF5"/>
    <w:rsid w:val="003D0240"/>
    <w:rsid w:val="003D03CE"/>
    <w:rsid w:val="003D06A7"/>
    <w:rsid w:val="003D086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5B42"/>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07D60"/>
    <w:rsid w:val="00410287"/>
    <w:rsid w:val="0041029D"/>
    <w:rsid w:val="004102A7"/>
    <w:rsid w:val="004103D8"/>
    <w:rsid w:val="00410713"/>
    <w:rsid w:val="00410D3F"/>
    <w:rsid w:val="00410E68"/>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17F"/>
    <w:rsid w:val="0041634C"/>
    <w:rsid w:val="00416756"/>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1FE2"/>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15"/>
    <w:rsid w:val="004262F8"/>
    <w:rsid w:val="00426305"/>
    <w:rsid w:val="004263FA"/>
    <w:rsid w:val="00426442"/>
    <w:rsid w:val="0042654A"/>
    <w:rsid w:val="00426A93"/>
    <w:rsid w:val="00426DFA"/>
    <w:rsid w:val="004270C7"/>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57B"/>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43B"/>
    <w:rsid w:val="00443586"/>
    <w:rsid w:val="004435E2"/>
    <w:rsid w:val="004439AB"/>
    <w:rsid w:val="00443A73"/>
    <w:rsid w:val="00443C38"/>
    <w:rsid w:val="004441E4"/>
    <w:rsid w:val="004442A7"/>
    <w:rsid w:val="004442F5"/>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42"/>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448"/>
    <w:rsid w:val="004636FA"/>
    <w:rsid w:val="0046400B"/>
    <w:rsid w:val="004641A0"/>
    <w:rsid w:val="0046434B"/>
    <w:rsid w:val="0046473B"/>
    <w:rsid w:val="00464A82"/>
    <w:rsid w:val="00464EE0"/>
    <w:rsid w:val="00464F1D"/>
    <w:rsid w:val="00465180"/>
    <w:rsid w:val="00465235"/>
    <w:rsid w:val="004653E8"/>
    <w:rsid w:val="00465467"/>
    <w:rsid w:val="00465573"/>
    <w:rsid w:val="00465C80"/>
    <w:rsid w:val="00465EB3"/>
    <w:rsid w:val="00466B16"/>
    <w:rsid w:val="00466BB8"/>
    <w:rsid w:val="00466E99"/>
    <w:rsid w:val="00466FCE"/>
    <w:rsid w:val="004670AB"/>
    <w:rsid w:val="0046711A"/>
    <w:rsid w:val="00467686"/>
    <w:rsid w:val="004676E3"/>
    <w:rsid w:val="00467CB2"/>
    <w:rsid w:val="00470095"/>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4F9B"/>
    <w:rsid w:val="00495071"/>
    <w:rsid w:val="004961DB"/>
    <w:rsid w:val="004964F9"/>
    <w:rsid w:val="0049653E"/>
    <w:rsid w:val="00496624"/>
    <w:rsid w:val="00496BEF"/>
    <w:rsid w:val="00496DC2"/>
    <w:rsid w:val="00496DEE"/>
    <w:rsid w:val="00496E38"/>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904"/>
    <w:rsid w:val="004C0B5B"/>
    <w:rsid w:val="004C0B9A"/>
    <w:rsid w:val="004C0C5C"/>
    <w:rsid w:val="004C0F99"/>
    <w:rsid w:val="004C130D"/>
    <w:rsid w:val="004C1624"/>
    <w:rsid w:val="004C196E"/>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A9"/>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E3"/>
    <w:rsid w:val="004E00F1"/>
    <w:rsid w:val="004E0206"/>
    <w:rsid w:val="004E03BE"/>
    <w:rsid w:val="004E03D4"/>
    <w:rsid w:val="004E071E"/>
    <w:rsid w:val="004E0CD0"/>
    <w:rsid w:val="004E106D"/>
    <w:rsid w:val="004E11D6"/>
    <w:rsid w:val="004E1260"/>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E7F8B"/>
    <w:rsid w:val="004F01B4"/>
    <w:rsid w:val="004F020A"/>
    <w:rsid w:val="004F03B0"/>
    <w:rsid w:val="004F0464"/>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84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DA3"/>
    <w:rsid w:val="00500EBE"/>
    <w:rsid w:val="005010C6"/>
    <w:rsid w:val="0050132F"/>
    <w:rsid w:val="005013B7"/>
    <w:rsid w:val="005013C8"/>
    <w:rsid w:val="005016CC"/>
    <w:rsid w:val="00501723"/>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E25"/>
    <w:rsid w:val="00523F32"/>
    <w:rsid w:val="0052422C"/>
    <w:rsid w:val="0052447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B80"/>
    <w:rsid w:val="00541C5A"/>
    <w:rsid w:val="00541D0D"/>
    <w:rsid w:val="00541E2B"/>
    <w:rsid w:val="00542014"/>
    <w:rsid w:val="005420EE"/>
    <w:rsid w:val="0054210E"/>
    <w:rsid w:val="005421D0"/>
    <w:rsid w:val="00542A45"/>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4"/>
    <w:rsid w:val="005552B9"/>
    <w:rsid w:val="00555520"/>
    <w:rsid w:val="00555713"/>
    <w:rsid w:val="00555772"/>
    <w:rsid w:val="00555C2B"/>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6BD"/>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DE1"/>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3D8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4FF"/>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A40"/>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7DC"/>
    <w:rsid w:val="006078A2"/>
    <w:rsid w:val="006078A8"/>
    <w:rsid w:val="00607ADE"/>
    <w:rsid w:val="00607B14"/>
    <w:rsid w:val="00607E68"/>
    <w:rsid w:val="00610224"/>
    <w:rsid w:val="006102C6"/>
    <w:rsid w:val="006103DB"/>
    <w:rsid w:val="006103F0"/>
    <w:rsid w:val="0061048A"/>
    <w:rsid w:val="006107B7"/>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17B"/>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DAC"/>
    <w:rsid w:val="00620E58"/>
    <w:rsid w:val="00620FED"/>
    <w:rsid w:val="0062143A"/>
    <w:rsid w:val="0062194D"/>
    <w:rsid w:val="00621B6A"/>
    <w:rsid w:val="00621BDA"/>
    <w:rsid w:val="00621C0B"/>
    <w:rsid w:val="00621C72"/>
    <w:rsid w:val="00621C75"/>
    <w:rsid w:val="00621CAD"/>
    <w:rsid w:val="00621D89"/>
    <w:rsid w:val="0062267B"/>
    <w:rsid w:val="006226E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DB3"/>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1061"/>
    <w:rsid w:val="006411DF"/>
    <w:rsid w:val="0064135D"/>
    <w:rsid w:val="00641489"/>
    <w:rsid w:val="00641770"/>
    <w:rsid w:val="006419ED"/>
    <w:rsid w:val="00641CA7"/>
    <w:rsid w:val="00641D92"/>
    <w:rsid w:val="00641F10"/>
    <w:rsid w:val="006427BB"/>
    <w:rsid w:val="006427DE"/>
    <w:rsid w:val="00642A22"/>
    <w:rsid w:val="00642AEC"/>
    <w:rsid w:val="00642C85"/>
    <w:rsid w:val="00642D10"/>
    <w:rsid w:val="00642E65"/>
    <w:rsid w:val="006431BF"/>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7E5"/>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41D"/>
    <w:rsid w:val="006578D9"/>
    <w:rsid w:val="00657F67"/>
    <w:rsid w:val="00660273"/>
    <w:rsid w:val="006604B7"/>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46"/>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185"/>
    <w:rsid w:val="006753AE"/>
    <w:rsid w:val="006754D4"/>
    <w:rsid w:val="00675652"/>
    <w:rsid w:val="006758E5"/>
    <w:rsid w:val="00675A08"/>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CCF"/>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4CE6"/>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904"/>
    <w:rsid w:val="006F5B41"/>
    <w:rsid w:val="006F5B7A"/>
    <w:rsid w:val="006F5CDB"/>
    <w:rsid w:val="006F6616"/>
    <w:rsid w:val="006F6689"/>
    <w:rsid w:val="006F6740"/>
    <w:rsid w:val="006F6FEA"/>
    <w:rsid w:val="006F7017"/>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0C"/>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73EC"/>
    <w:rsid w:val="007273FE"/>
    <w:rsid w:val="007276D1"/>
    <w:rsid w:val="007278C6"/>
    <w:rsid w:val="007279F1"/>
    <w:rsid w:val="00727A8A"/>
    <w:rsid w:val="00727DFF"/>
    <w:rsid w:val="00727E9F"/>
    <w:rsid w:val="00730F12"/>
    <w:rsid w:val="0073128B"/>
    <w:rsid w:val="0073150C"/>
    <w:rsid w:val="0073171A"/>
    <w:rsid w:val="00731CF0"/>
    <w:rsid w:val="00731DE2"/>
    <w:rsid w:val="007321EA"/>
    <w:rsid w:val="007325D3"/>
    <w:rsid w:val="00732885"/>
    <w:rsid w:val="007329BA"/>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136"/>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87F"/>
    <w:rsid w:val="00771D1C"/>
    <w:rsid w:val="00771FD3"/>
    <w:rsid w:val="0077201B"/>
    <w:rsid w:val="00772021"/>
    <w:rsid w:val="007721AD"/>
    <w:rsid w:val="00772232"/>
    <w:rsid w:val="00772734"/>
    <w:rsid w:val="007728F4"/>
    <w:rsid w:val="007729ED"/>
    <w:rsid w:val="00772D15"/>
    <w:rsid w:val="00772DC3"/>
    <w:rsid w:val="0077316E"/>
    <w:rsid w:val="007733C4"/>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D68"/>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2B6"/>
    <w:rsid w:val="007915C8"/>
    <w:rsid w:val="007916D2"/>
    <w:rsid w:val="007916FD"/>
    <w:rsid w:val="00791866"/>
    <w:rsid w:val="00791ADE"/>
    <w:rsid w:val="00791BE9"/>
    <w:rsid w:val="00791BEA"/>
    <w:rsid w:val="00791DD1"/>
    <w:rsid w:val="00792036"/>
    <w:rsid w:val="007926B7"/>
    <w:rsid w:val="00792AD3"/>
    <w:rsid w:val="00792DD1"/>
    <w:rsid w:val="00792ECC"/>
    <w:rsid w:val="00793774"/>
    <w:rsid w:val="00793901"/>
    <w:rsid w:val="007939C7"/>
    <w:rsid w:val="00793F70"/>
    <w:rsid w:val="007947FB"/>
    <w:rsid w:val="00794DB8"/>
    <w:rsid w:val="00794DFE"/>
    <w:rsid w:val="00794F5F"/>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05"/>
    <w:rsid w:val="00797FCF"/>
    <w:rsid w:val="007A03E8"/>
    <w:rsid w:val="007A0616"/>
    <w:rsid w:val="007A071A"/>
    <w:rsid w:val="007A0A9E"/>
    <w:rsid w:val="007A0BDA"/>
    <w:rsid w:val="007A0CDD"/>
    <w:rsid w:val="007A0D0D"/>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7"/>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683"/>
    <w:rsid w:val="007D2BEC"/>
    <w:rsid w:val="007D2D0D"/>
    <w:rsid w:val="007D2EE7"/>
    <w:rsid w:val="007D2F9E"/>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7CD"/>
    <w:rsid w:val="007E7A7F"/>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86F"/>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78D"/>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2DB"/>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C34"/>
    <w:rsid w:val="00857E39"/>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B7E2A"/>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5D5"/>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E1A"/>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8D4"/>
    <w:rsid w:val="0091599A"/>
    <w:rsid w:val="0091610F"/>
    <w:rsid w:val="009161BA"/>
    <w:rsid w:val="00916275"/>
    <w:rsid w:val="00916AE6"/>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3B75"/>
    <w:rsid w:val="00944202"/>
    <w:rsid w:val="00944335"/>
    <w:rsid w:val="0094484A"/>
    <w:rsid w:val="00944AF4"/>
    <w:rsid w:val="00944D63"/>
    <w:rsid w:val="0094556B"/>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6"/>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27B"/>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07"/>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97D"/>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646"/>
    <w:rsid w:val="009B1823"/>
    <w:rsid w:val="009B29A4"/>
    <w:rsid w:val="009B2C3E"/>
    <w:rsid w:val="009B2E47"/>
    <w:rsid w:val="009B303E"/>
    <w:rsid w:val="009B3685"/>
    <w:rsid w:val="009B373C"/>
    <w:rsid w:val="009B3745"/>
    <w:rsid w:val="009B3BBF"/>
    <w:rsid w:val="009B3C79"/>
    <w:rsid w:val="009B3D47"/>
    <w:rsid w:val="009B3DC8"/>
    <w:rsid w:val="009B4250"/>
    <w:rsid w:val="009B4821"/>
    <w:rsid w:val="009B4C1C"/>
    <w:rsid w:val="009B4C24"/>
    <w:rsid w:val="009B5685"/>
    <w:rsid w:val="009B5821"/>
    <w:rsid w:val="009B5EB5"/>
    <w:rsid w:val="009B65E1"/>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42"/>
    <w:rsid w:val="009C378C"/>
    <w:rsid w:val="009C3D88"/>
    <w:rsid w:val="009C40DE"/>
    <w:rsid w:val="009C42A3"/>
    <w:rsid w:val="009C4333"/>
    <w:rsid w:val="009C43C0"/>
    <w:rsid w:val="009C4B76"/>
    <w:rsid w:val="009C4B78"/>
    <w:rsid w:val="009C4BF9"/>
    <w:rsid w:val="009C4D3F"/>
    <w:rsid w:val="009C4DA5"/>
    <w:rsid w:val="009C4F32"/>
    <w:rsid w:val="009C520B"/>
    <w:rsid w:val="009C5785"/>
    <w:rsid w:val="009C5874"/>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58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1D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0DB"/>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1F"/>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D0"/>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3D54"/>
    <w:rsid w:val="00A343A5"/>
    <w:rsid w:val="00A34685"/>
    <w:rsid w:val="00A349D3"/>
    <w:rsid w:val="00A34D92"/>
    <w:rsid w:val="00A34DA0"/>
    <w:rsid w:val="00A35181"/>
    <w:rsid w:val="00A354EC"/>
    <w:rsid w:val="00A356FC"/>
    <w:rsid w:val="00A35A0B"/>
    <w:rsid w:val="00A35BD0"/>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3BF"/>
    <w:rsid w:val="00A4570E"/>
    <w:rsid w:val="00A4579D"/>
    <w:rsid w:val="00A45A3B"/>
    <w:rsid w:val="00A45A67"/>
    <w:rsid w:val="00A45C5B"/>
    <w:rsid w:val="00A45EFA"/>
    <w:rsid w:val="00A46451"/>
    <w:rsid w:val="00A46AE4"/>
    <w:rsid w:val="00A46F2F"/>
    <w:rsid w:val="00A46FAD"/>
    <w:rsid w:val="00A47696"/>
    <w:rsid w:val="00A47B4B"/>
    <w:rsid w:val="00A47E62"/>
    <w:rsid w:val="00A5044D"/>
    <w:rsid w:val="00A506B8"/>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100"/>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08C"/>
    <w:rsid w:val="00A744A2"/>
    <w:rsid w:val="00A74598"/>
    <w:rsid w:val="00A745D9"/>
    <w:rsid w:val="00A7479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CE"/>
    <w:rsid w:val="00A934FE"/>
    <w:rsid w:val="00A936B7"/>
    <w:rsid w:val="00A93800"/>
    <w:rsid w:val="00A938E5"/>
    <w:rsid w:val="00A93942"/>
    <w:rsid w:val="00A93BDA"/>
    <w:rsid w:val="00A93E34"/>
    <w:rsid w:val="00A93FAE"/>
    <w:rsid w:val="00A9435D"/>
    <w:rsid w:val="00A94A52"/>
    <w:rsid w:val="00A94A70"/>
    <w:rsid w:val="00A94BAE"/>
    <w:rsid w:val="00A94BB8"/>
    <w:rsid w:val="00A94EAD"/>
    <w:rsid w:val="00A9505F"/>
    <w:rsid w:val="00A9508C"/>
    <w:rsid w:val="00A9526D"/>
    <w:rsid w:val="00A95719"/>
    <w:rsid w:val="00A958C7"/>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59A"/>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B7CA8"/>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71D"/>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F0311"/>
    <w:rsid w:val="00AF0A85"/>
    <w:rsid w:val="00AF0C8B"/>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71F"/>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5F5E"/>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1AF"/>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870"/>
    <w:rsid w:val="00B63C9B"/>
    <w:rsid w:val="00B63CA7"/>
    <w:rsid w:val="00B63F75"/>
    <w:rsid w:val="00B6401D"/>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EDB"/>
    <w:rsid w:val="00B71120"/>
    <w:rsid w:val="00B71300"/>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66A6"/>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5FE"/>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7D3"/>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F8"/>
    <w:rsid w:val="00B97F8D"/>
    <w:rsid w:val="00BA0387"/>
    <w:rsid w:val="00BA047F"/>
    <w:rsid w:val="00BA05F6"/>
    <w:rsid w:val="00BA067F"/>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622C"/>
    <w:rsid w:val="00BA624A"/>
    <w:rsid w:val="00BA659A"/>
    <w:rsid w:val="00BA68C1"/>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831"/>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762"/>
    <w:rsid w:val="00BD78B8"/>
    <w:rsid w:val="00BD7A82"/>
    <w:rsid w:val="00BD7F9E"/>
    <w:rsid w:val="00BD7FF4"/>
    <w:rsid w:val="00BE023A"/>
    <w:rsid w:val="00BE072F"/>
    <w:rsid w:val="00BE0C3B"/>
    <w:rsid w:val="00BE13B8"/>
    <w:rsid w:val="00BE13D7"/>
    <w:rsid w:val="00BE1598"/>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4F52"/>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5C"/>
    <w:rsid w:val="00C057CD"/>
    <w:rsid w:val="00C057E0"/>
    <w:rsid w:val="00C05863"/>
    <w:rsid w:val="00C05C20"/>
    <w:rsid w:val="00C05D67"/>
    <w:rsid w:val="00C06031"/>
    <w:rsid w:val="00C06066"/>
    <w:rsid w:val="00C0608C"/>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61"/>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5631"/>
    <w:rsid w:val="00C265D5"/>
    <w:rsid w:val="00C26871"/>
    <w:rsid w:val="00C2695A"/>
    <w:rsid w:val="00C26EB2"/>
    <w:rsid w:val="00C2708A"/>
    <w:rsid w:val="00C27156"/>
    <w:rsid w:val="00C274BE"/>
    <w:rsid w:val="00C27553"/>
    <w:rsid w:val="00C275D9"/>
    <w:rsid w:val="00C2769D"/>
    <w:rsid w:val="00C27CD4"/>
    <w:rsid w:val="00C27E49"/>
    <w:rsid w:val="00C305B6"/>
    <w:rsid w:val="00C30621"/>
    <w:rsid w:val="00C307FA"/>
    <w:rsid w:val="00C30B20"/>
    <w:rsid w:val="00C30C4B"/>
    <w:rsid w:val="00C30D3F"/>
    <w:rsid w:val="00C30DAA"/>
    <w:rsid w:val="00C30F1F"/>
    <w:rsid w:val="00C30FB5"/>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3D0"/>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05"/>
    <w:rsid w:val="00C619CD"/>
    <w:rsid w:val="00C61B5A"/>
    <w:rsid w:val="00C61D30"/>
    <w:rsid w:val="00C61EE5"/>
    <w:rsid w:val="00C62027"/>
    <w:rsid w:val="00C620A8"/>
    <w:rsid w:val="00C62997"/>
    <w:rsid w:val="00C63069"/>
    <w:rsid w:val="00C63152"/>
    <w:rsid w:val="00C631D4"/>
    <w:rsid w:val="00C63304"/>
    <w:rsid w:val="00C633AB"/>
    <w:rsid w:val="00C6343A"/>
    <w:rsid w:val="00C636B0"/>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366"/>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282"/>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C36"/>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77A"/>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8E3"/>
    <w:rsid w:val="00CA5B4F"/>
    <w:rsid w:val="00CA5DA3"/>
    <w:rsid w:val="00CA6156"/>
    <w:rsid w:val="00CA6164"/>
    <w:rsid w:val="00CA62E8"/>
    <w:rsid w:val="00CA697D"/>
    <w:rsid w:val="00CA6BDF"/>
    <w:rsid w:val="00CA7239"/>
    <w:rsid w:val="00CA73B4"/>
    <w:rsid w:val="00CA7807"/>
    <w:rsid w:val="00CA7C6D"/>
    <w:rsid w:val="00CA7E66"/>
    <w:rsid w:val="00CA7E7D"/>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35D"/>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88D"/>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704"/>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D7C0E"/>
    <w:rsid w:val="00CE025E"/>
    <w:rsid w:val="00CE030D"/>
    <w:rsid w:val="00CE03B6"/>
    <w:rsid w:val="00CE05F2"/>
    <w:rsid w:val="00CE0A6D"/>
    <w:rsid w:val="00CE0CBF"/>
    <w:rsid w:val="00CE0F12"/>
    <w:rsid w:val="00CE112E"/>
    <w:rsid w:val="00CE11F8"/>
    <w:rsid w:val="00CE1225"/>
    <w:rsid w:val="00CE132D"/>
    <w:rsid w:val="00CE143E"/>
    <w:rsid w:val="00CE1600"/>
    <w:rsid w:val="00CE19F2"/>
    <w:rsid w:val="00CE1B4D"/>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A08"/>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236"/>
    <w:rsid w:val="00CF6441"/>
    <w:rsid w:val="00CF667E"/>
    <w:rsid w:val="00CF66DE"/>
    <w:rsid w:val="00CF6848"/>
    <w:rsid w:val="00CF6AF3"/>
    <w:rsid w:val="00CF6C9A"/>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2D"/>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FC7"/>
    <w:rsid w:val="00D3140E"/>
    <w:rsid w:val="00D31867"/>
    <w:rsid w:val="00D31B9F"/>
    <w:rsid w:val="00D31BEA"/>
    <w:rsid w:val="00D31FBD"/>
    <w:rsid w:val="00D32088"/>
    <w:rsid w:val="00D328C9"/>
    <w:rsid w:val="00D32D53"/>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50202"/>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8DB"/>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BF"/>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3BF1"/>
    <w:rsid w:val="00D84268"/>
    <w:rsid w:val="00D84278"/>
    <w:rsid w:val="00D842D2"/>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5109"/>
    <w:rsid w:val="00DA5543"/>
    <w:rsid w:val="00DA5789"/>
    <w:rsid w:val="00DA57AE"/>
    <w:rsid w:val="00DA5CA9"/>
    <w:rsid w:val="00DA5D63"/>
    <w:rsid w:val="00DA5E20"/>
    <w:rsid w:val="00DA5E7E"/>
    <w:rsid w:val="00DA6307"/>
    <w:rsid w:val="00DA6852"/>
    <w:rsid w:val="00DA6E43"/>
    <w:rsid w:val="00DA714A"/>
    <w:rsid w:val="00DA71AF"/>
    <w:rsid w:val="00DA727D"/>
    <w:rsid w:val="00DA7A85"/>
    <w:rsid w:val="00DA7BC7"/>
    <w:rsid w:val="00DA7E4C"/>
    <w:rsid w:val="00DA7EC1"/>
    <w:rsid w:val="00DA7F05"/>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49A"/>
    <w:rsid w:val="00DB769B"/>
    <w:rsid w:val="00DB7BD3"/>
    <w:rsid w:val="00DB7E8C"/>
    <w:rsid w:val="00DC0F93"/>
    <w:rsid w:val="00DC1384"/>
    <w:rsid w:val="00DC1479"/>
    <w:rsid w:val="00DC1624"/>
    <w:rsid w:val="00DC1763"/>
    <w:rsid w:val="00DC1B6F"/>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27A"/>
    <w:rsid w:val="00DC53F2"/>
    <w:rsid w:val="00DC57D4"/>
    <w:rsid w:val="00DC588E"/>
    <w:rsid w:val="00DC5C42"/>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42"/>
    <w:rsid w:val="00DD2CBB"/>
    <w:rsid w:val="00DD2DA0"/>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0D6"/>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21E"/>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0"/>
    <w:rsid w:val="00E00368"/>
    <w:rsid w:val="00E00562"/>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371"/>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6F60"/>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E81"/>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3F19"/>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13C"/>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DC0"/>
    <w:rsid w:val="00E86057"/>
    <w:rsid w:val="00E861F7"/>
    <w:rsid w:val="00E86467"/>
    <w:rsid w:val="00E864CA"/>
    <w:rsid w:val="00E86647"/>
    <w:rsid w:val="00E86BF7"/>
    <w:rsid w:val="00E86C0C"/>
    <w:rsid w:val="00E86EE2"/>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10E"/>
    <w:rsid w:val="00EB020E"/>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1E"/>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7201"/>
    <w:rsid w:val="00EB720A"/>
    <w:rsid w:val="00EB749C"/>
    <w:rsid w:val="00EB7675"/>
    <w:rsid w:val="00EB7832"/>
    <w:rsid w:val="00EB79D4"/>
    <w:rsid w:val="00EB7B45"/>
    <w:rsid w:val="00EB7BDC"/>
    <w:rsid w:val="00EB7BEA"/>
    <w:rsid w:val="00EB7C50"/>
    <w:rsid w:val="00EB7E4D"/>
    <w:rsid w:val="00EB7E97"/>
    <w:rsid w:val="00EB7FE8"/>
    <w:rsid w:val="00EC0178"/>
    <w:rsid w:val="00EC037A"/>
    <w:rsid w:val="00EC05B8"/>
    <w:rsid w:val="00EC05EA"/>
    <w:rsid w:val="00EC06B4"/>
    <w:rsid w:val="00EC06DE"/>
    <w:rsid w:val="00EC11A5"/>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9AC"/>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3D"/>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6FD"/>
    <w:rsid w:val="00F0497A"/>
    <w:rsid w:val="00F04B67"/>
    <w:rsid w:val="00F04D49"/>
    <w:rsid w:val="00F04D51"/>
    <w:rsid w:val="00F04F42"/>
    <w:rsid w:val="00F04F47"/>
    <w:rsid w:val="00F04F89"/>
    <w:rsid w:val="00F05060"/>
    <w:rsid w:val="00F05073"/>
    <w:rsid w:val="00F05643"/>
    <w:rsid w:val="00F05B94"/>
    <w:rsid w:val="00F05E60"/>
    <w:rsid w:val="00F05EED"/>
    <w:rsid w:val="00F06A59"/>
    <w:rsid w:val="00F06F02"/>
    <w:rsid w:val="00F07444"/>
    <w:rsid w:val="00F07482"/>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719"/>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75E"/>
    <w:rsid w:val="00F23B4A"/>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ECC"/>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685"/>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AC"/>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7E7"/>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9D"/>
    <w:rsid w:val="00F81CD3"/>
    <w:rsid w:val="00F81E0E"/>
    <w:rsid w:val="00F81F12"/>
    <w:rsid w:val="00F81F25"/>
    <w:rsid w:val="00F82272"/>
    <w:rsid w:val="00F8230B"/>
    <w:rsid w:val="00F825FF"/>
    <w:rsid w:val="00F82760"/>
    <w:rsid w:val="00F82A7D"/>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756"/>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271"/>
    <w:rsid w:val="00FB22E5"/>
    <w:rsid w:val="00FB23F8"/>
    <w:rsid w:val="00FB263E"/>
    <w:rsid w:val="00FB2817"/>
    <w:rsid w:val="00FB2864"/>
    <w:rsid w:val="00FB287C"/>
    <w:rsid w:val="00FB2CEB"/>
    <w:rsid w:val="00FB2E02"/>
    <w:rsid w:val="00FB2F85"/>
    <w:rsid w:val="00FB2F94"/>
    <w:rsid w:val="00FB32ED"/>
    <w:rsid w:val="00FB3B26"/>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383"/>
    <w:rsid w:val="00FD1942"/>
    <w:rsid w:val="00FD1EFA"/>
    <w:rsid w:val="00FD210A"/>
    <w:rsid w:val="00FD2316"/>
    <w:rsid w:val="00FD235B"/>
    <w:rsid w:val="00FD2804"/>
    <w:rsid w:val="00FD282A"/>
    <w:rsid w:val="00FD28B1"/>
    <w:rsid w:val="00FD2A71"/>
    <w:rsid w:val="00FD3124"/>
    <w:rsid w:val="00FD35EE"/>
    <w:rsid w:val="00FD37A7"/>
    <w:rsid w:val="00FD3905"/>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73D"/>
    <w:rsid w:val="00FE3768"/>
    <w:rsid w:val="00FE37BC"/>
    <w:rsid w:val="00FE3BC4"/>
    <w:rsid w:val="00FE3D47"/>
    <w:rsid w:val="00FE42C4"/>
    <w:rsid w:val="00FE47B0"/>
    <w:rsid w:val="00FE4D1C"/>
    <w:rsid w:val="00FE4E74"/>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7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78709435">
      <w:bodyDiv w:val="1"/>
      <w:marLeft w:val="0"/>
      <w:marRight w:val="0"/>
      <w:marTop w:val="0"/>
      <w:marBottom w:val="0"/>
      <w:divBdr>
        <w:top w:val="none" w:sz="0" w:space="0" w:color="auto"/>
        <w:left w:val="none" w:sz="0" w:space="0" w:color="auto"/>
        <w:bottom w:val="none" w:sz="0" w:space="0" w:color="auto"/>
        <w:right w:val="none" w:sz="0" w:space="0" w:color="auto"/>
      </w:divBdr>
      <w:divsChild>
        <w:div w:id="333848526">
          <w:marLeft w:val="806"/>
          <w:marRight w:val="0"/>
          <w:marTop w:val="90"/>
          <w:marBottom w:val="0"/>
          <w:divBdr>
            <w:top w:val="none" w:sz="0" w:space="0" w:color="auto"/>
            <w:left w:val="none" w:sz="0" w:space="0" w:color="auto"/>
            <w:bottom w:val="none" w:sz="0" w:space="0" w:color="auto"/>
            <w:right w:val="none" w:sz="0" w:space="0" w:color="auto"/>
          </w:divBdr>
        </w:div>
        <w:div w:id="426771021">
          <w:marLeft w:val="806"/>
          <w:marRight w:val="0"/>
          <w:marTop w:val="9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jpg@01D8F9EF.0AFCF6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HR33RHYHUWRF-507899316-20913</_dlc_DocId>
    <_dlc_DocIdUrl xmlns="ca125759-a0e7-4469-93e0-e34bba23bda5">
      <Url>https://qualcomm.sharepoint.com/teams/pentari/_layouts/15/DocIdRedir.aspx?ID=HR33RHYHUWRF-507899316-20913</Url>
      <Description>HR33RHYHUWRF-507899316-20913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4.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5.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1671</Words>
  <Characters>9531</Characters>
  <Application>Microsoft Office Word</Application>
  <DocSecurity>0</DocSecurity>
  <Lines>79</Lines>
  <Paragraphs>22</Paragraphs>
  <ScaleCrop>false</ScaleCrop>
  <Company>Qualcomm Inc.</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16</cp:revision>
  <cp:lastPrinted>2020-02-15T00:34:00Z</cp:lastPrinted>
  <dcterms:created xsi:type="dcterms:W3CDTF">2023-02-17T08:41:00Z</dcterms:created>
  <dcterms:modified xsi:type="dcterms:W3CDTF">2023-02-17T20:01:00Z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04bdb313-88ac-45a0-8001-f826ca4c46d8</vt:lpwstr>
  </property>
  <property fmtid="{D5CDD505-2E9C-101B-9397-08002B2CF9AE}" pid="5" name="MediaServiceImageTags">
    <vt:lpwstr/>
  </property>
</Properties>
</file>